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DC68F" w14:textId="77777777" w:rsidR="00CD5A5A" w:rsidRDefault="00CD5A5A" w:rsidP="003418E1">
      <w:pPr>
        <w:spacing w:line="480" w:lineRule="auto"/>
        <w:jc w:val="center"/>
        <w:rPr>
          <w:rFonts w:ascii="Times New Roman" w:hAnsi="Times New Roman"/>
          <w:b/>
          <w:sz w:val="32"/>
          <w:szCs w:val="32"/>
        </w:rPr>
      </w:pPr>
      <w:r w:rsidRPr="00CD5A5A">
        <w:rPr>
          <w:rFonts w:ascii="Times New Roman" w:hAnsi="Times New Roman"/>
          <w:b/>
          <w:sz w:val="32"/>
          <w:szCs w:val="32"/>
        </w:rPr>
        <w:t>The effects of a 6-week core exercises on swimming performance of national level swimmers</w:t>
      </w:r>
    </w:p>
    <w:p w14:paraId="778A4127" w14:textId="77777777" w:rsidR="0015017C" w:rsidRDefault="0015017C" w:rsidP="002F715C">
      <w:pPr>
        <w:spacing w:line="276" w:lineRule="auto"/>
        <w:rPr>
          <w:rFonts w:ascii="Times New Roman" w:hAnsi="Times New Roman" w:cs="Times New Roman"/>
          <w:i/>
        </w:rPr>
      </w:pPr>
      <w:r w:rsidRPr="0015017C">
        <w:rPr>
          <w:rFonts w:ascii="Times New Roman" w:hAnsi="Times New Roman" w:cs="Times New Roman"/>
          <w:i/>
        </w:rPr>
        <w:t>Jakub Karpiński1, Wojciech Rejdych1, Dominika Brzozowska1, Artur Gołaś1, Wojciech Sadowski1, Andrzej Szymon Swinarew2, Alicja Stachura1, Subir Gupta3, Arkadiusz Stanula1</w:t>
      </w:r>
    </w:p>
    <w:p w14:paraId="3A3B0F6E" w14:textId="77777777" w:rsidR="0015017C" w:rsidRDefault="0015017C" w:rsidP="002F715C">
      <w:pPr>
        <w:spacing w:line="276" w:lineRule="auto"/>
        <w:rPr>
          <w:rFonts w:ascii="Times New Roman" w:hAnsi="Times New Roman" w:cs="Times New Roman"/>
          <w:i/>
        </w:rPr>
      </w:pPr>
    </w:p>
    <w:p w14:paraId="5AFC102B" w14:textId="77777777" w:rsidR="00E604DB" w:rsidRDefault="00E604DB" w:rsidP="002F715C">
      <w:pPr>
        <w:spacing w:line="276" w:lineRule="auto"/>
        <w:rPr>
          <w:rFonts w:ascii="Times New Roman" w:hAnsi="Times New Roman" w:cs="Times New Roman"/>
        </w:rPr>
      </w:pPr>
    </w:p>
    <w:p w14:paraId="482365E2" w14:textId="77777777" w:rsidR="00986D23" w:rsidRPr="00847318" w:rsidRDefault="00986D23" w:rsidP="002F715C">
      <w:pPr>
        <w:spacing w:line="276" w:lineRule="auto"/>
        <w:rPr>
          <w:rFonts w:ascii="Times New Roman" w:hAnsi="Times New Roman" w:cs="Times New Roman"/>
        </w:rPr>
      </w:pPr>
      <w:bookmarkStart w:id="0" w:name="_GoBack"/>
      <w:bookmarkEnd w:id="0"/>
    </w:p>
    <w:p w14:paraId="5E21375A" w14:textId="16822FBB" w:rsidR="00E604DB" w:rsidRDefault="00C8665A" w:rsidP="002F715C">
      <w:pPr>
        <w:spacing w:line="276" w:lineRule="auto"/>
        <w:rPr>
          <w:rFonts w:ascii="Times New Roman" w:hAnsi="Times New Roman" w:cs="Times New Roman"/>
        </w:rPr>
      </w:pPr>
      <w:r w:rsidRPr="00C8665A">
        <w:rPr>
          <w:rFonts w:ascii="Times New Roman" w:hAnsi="Times New Roman" w:cs="Times New Roman"/>
          <w:vertAlign w:val="superscript"/>
        </w:rPr>
        <w:t>1</w:t>
      </w:r>
      <w:r w:rsidRPr="00C8665A">
        <w:rPr>
          <w:rFonts w:ascii="Times New Roman" w:hAnsi="Times New Roman" w:cs="Times New Roman"/>
        </w:rPr>
        <w:t xml:space="preserve"> Institute of Sport Sciences, The Jerzy Kukuczka Academy of Physical Education, Katowice, Poland</w:t>
      </w:r>
    </w:p>
    <w:p w14:paraId="2042E17F" w14:textId="196FB142" w:rsidR="00E604DB" w:rsidRPr="00847318" w:rsidRDefault="00E604DB" w:rsidP="002F715C">
      <w:pPr>
        <w:spacing w:line="276" w:lineRule="auto"/>
        <w:rPr>
          <w:rFonts w:ascii="Times New Roman" w:hAnsi="Times New Roman" w:cs="Times New Roman"/>
          <w:b/>
        </w:rPr>
      </w:pPr>
    </w:p>
    <w:p w14:paraId="162776B9" w14:textId="77777777" w:rsidR="002F715C" w:rsidRDefault="002F715C" w:rsidP="002F715C">
      <w:pPr>
        <w:spacing w:line="276" w:lineRule="auto"/>
        <w:rPr>
          <w:rFonts w:ascii="Times New Roman" w:hAnsi="Times New Roman" w:cs="Times New Roman"/>
          <w:b/>
        </w:rPr>
      </w:pPr>
    </w:p>
    <w:p w14:paraId="03025B9F"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Acknowledgment</w:t>
      </w:r>
    </w:p>
    <w:p w14:paraId="5B2D4DD6" w14:textId="57B88E5D" w:rsidR="002F715C" w:rsidRDefault="00C8665A" w:rsidP="002F715C">
      <w:pPr>
        <w:spacing w:line="276" w:lineRule="auto"/>
        <w:rPr>
          <w:rFonts w:ascii="Times New Roman" w:hAnsi="Times New Roman" w:cs="Times New Roman"/>
        </w:rPr>
      </w:pPr>
      <w:r w:rsidRPr="00C8665A">
        <w:rPr>
          <w:rFonts w:ascii="Times New Roman" w:hAnsi="Times New Roman" w:cs="Times New Roman"/>
        </w:rPr>
        <w:t>This work was supported by the the Institute of Sport Sciences, The Jerzy Kukuczka Academy of Physical Education in Katowice.</w:t>
      </w:r>
    </w:p>
    <w:p w14:paraId="533D38FC" w14:textId="77777777" w:rsidR="00C8665A" w:rsidRDefault="00C8665A" w:rsidP="002F715C">
      <w:pPr>
        <w:spacing w:line="276" w:lineRule="auto"/>
        <w:rPr>
          <w:rFonts w:ascii="Times New Roman" w:hAnsi="Times New Roman" w:cs="Times New Roman"/>
          <w:b/>
        </w:rPr>
      </w:pPr>
    </w:p>
    <w:p w14:paraId="740FEE3E"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 xml:space="preserve">Conflict of interest </w:t>
      </w:r>
    </w:p>
    <w:p w14:paraId="2233C91F" w14:textId="5050A908" w:rsidR="002F715C" w:rsidRPr="00351774" w:rsidRDefault="002F715C" w:rsidP="002F715C">
      <w:pPr>
        <w:spacing w:line="276" w:lineRule="auto"/>
        <w:rPr>
          <w:rFonts w:ascii="Times New Roman" w:hAnsi="Times New Roman" w:cs="Times New Roman"/>
          <w:b/>
          <w:lang w:val="en-US"/>
        </w:rPr>
      </w:pPr>
      <w:r>
        <w:rPr>
          <w:rFonts w:ascii="Times New Roman" w:hAnsi="Times New Roman" w:cs="Times New Roman"/>
        </w:rPr>
        <w:t xml:space="preserve">No conflicts of interests to </w:t>
      </w:r>
      <w:r w:rsidRPr="00351774">
        <w:rPr>
          <w:rFonts w:ascii="Times New Roman" w:hAnsi="Times New Roman" w:cs="Times New Roman"/>
        </w:rPr>
        <w:t xml:space="preserve">declare. </w:t>
      </w:r>
    </w:p>
    <w:p w14:paraId="37B762D5" w14:textId="77777777" w:rsidR="002F715C" w:rsidRDefault="002F715C" w:rsidP="002F715C">
      <w:pPr>
        <w:spacing w:line="276" w:lineRule="auto"/>
        <w:rPr>
          <w:rFonts w:ascii="Times New Roman" w:hAnsi="Times New Roman" w:cs="Times New Roman"/>
          <w:b/>
        </w:rPr>
      </w:pPr>
    </w:p>
    <w:p w14:paraId="1998CA5C" w14:textId="1C762192" w:rsidR="002F715C" w:rsidRPr="00351774" w:rsidRDefault="002F715C" w:rsidP="002F715C">
      <w:pPr>
        <w:spacing w:line="276" w:lineRule="auto"/>
        <w:rPr>
          <w:rFonts w:ascii="Times New Roman" w:hAnsi="Times New Roman" w:cs="Times New Roman"/>
        </w:rPr>
      </w:pPr>
    </w:p>
    <w:p w14:paraId="0052908E" w14:textId="77777777" w:rsidR="008E6DBB" w:rsidRPr="008A4F16" w:rsidRDefault="008E6DBB" w:rsidP="006D7C10">
      <w:pPr>
        <w:spacing w:line="360" w:lineRule="auto"/>
        <w:jc w:val="both"/>
        <w:rPr>
          <w:rFonts w:ascii="Times New Roman" w:hAnsi="Times New Roman" w:cs="Times New Roman"/>
        </w:rPr>
      </w:pPr>
    </w:p>
    <w:p w14:paraId="16953550" w14:textId="77777777" w:rsidR="002F715C" w:rsidRDefault="002F715C">
      <w:pPr>
        <w:rPr>
          <w:rFonts w:ascii="Times New Roman" w:hAnsi="Times New Roman" w:cs="Times New Roman"/>
          <w:b/>
        </w:rPr>
      </w:pPr>
      <w:r>
        <w:rPr>
          <w:rFonts w:ascii="Times New Roman" w:hAnsi="Times New Roman" w:cs="Times New Roman"/>
          <w:b/>
        </w:rPr>
        <w:br w:type="page"/>
      </w:r>
    </w:p>
    <w:p w14:paraId="6E7F86C7" w14:textId="5B7DFB33" w:rsidR="00EE4B68" w:rsidRPr="008A4F16" w:rsidRDefault="00EE4B68" w:rsidP="006D7C10">
      <w:pPr>
        <w:spacing w:line="360" w:lineRule="auto"/>
        <w:jc w:val="both"/>
        <w:rPr>
          <w:rFonts w:ascii="Times New Roman" w:hAnsi="Times New Roman" w:cs="Times New Roman"/>
          <w:b/>
        </w:rPr>
      </w:pPr>
      <w:r w:rsidRPr="008A4F16">
        <w:rPr>
          <w:rFonts w:ascii="Times New Roman" w:hAnsi="Times New Roman" w:cs="Times New Roman"/>
          <w:b/>
        </w:rPr>
        <w:lastRenderedPageBreak/>
        <w:t>Abstract</w:t>
      </w:r>
    </w:p>
    <w:p w14:paraId="56A60C1D" w14:textId="25CA5DC6" w:rsidR="00C8665A" w:rsidRPr="00226B18" w:rsidRDefault="00C8665A" w:rsidP="00C8665A">
      <w:pPr>
        <w:pStyle w:val="Akapitzlist"/>
        <w:spacing w:line="360" w:lineRule="auto"/>
        <w:ind w:left="0"/>
        <w:jc w:val="both"/>
        <w:rPr>
          <w:rFonts w:ascii="Times New Roman" w:hAnsi="Times New Roman" w:cs="Times New Roman"/>
        </w:rPr>
      </w:pPr>
      <w:r w:rsidRPr="002F4125">
        <w:rPr>
          <w:rFonts w:ascii="Times New Roman" w:hAnsi="Times New Roman" w:cs="Times New Roman"/>
          <w:b/>
          <w:bCs/>
        </w:rPr>
        <w:t>Background and Study Aim:</w:t>
      </w:r>
      <w:r>
        <w:rPr>
          <w:rFonts w:ascii="Times New Roman" w:hAnsi="Times New Roman" w:cs="Times New Roman"/>
          <w:b/>
          <w:bCs/>
        </w:rPr>
        <w:t xml:space="preserve"> </w:t>
      </w:r>
      <w:r w:rsidR="0015017C" w:rsidRPr="0015017C">
        <w:rPr>
          <w:rFonts w:ascii="Times New Roman" w:hAnsi="Times New Roman" w:cs="Times New Roman"/>
        </w:rPr>
        <w:t>The aim of this study was to evaluate the effect of a 6-week specialized core training program to improve the effectiveness of selected elements of a swimming race. Sixteen male national level swimmers who are members of the Polish National Swimming Team were involved in this research. The competitors were randomly placed into either an experimental group (EG) of 8 swimmers or a control group (CG) of 8 swimmers. Both groups of swimmers carried out the same training program in the water, while swimmers in the EG additionally carried out specialized core muscle. The task of the swimmers was an individual front crawl swim of 50 m, during which the kinematic parameters of the start jump, turn and swimming techniques were recorded using a video camera system. The research results suggest that the implementation of isolated training to strengthen the stabilizing muscles seems to be a valuable addition to a standard swimming training. Based on the conducted experiment, it can be concluded that the described training affects the efficiency of swimming over a short distance. It is especially notable that in this study, the improvement in the efficiency of individual swimming elements did translate into better final sports results, i.e., shorter times required to swim a distance of 50 m.</w:t>
      </w:r>
    </w:p>
    <w:p w14:paraId="5CF29726" w14:textId="77777777" w:rsidR="0015017C" w:rsidRPr="0015017C" w:rsidRDefault="00C8665A" w:rsidP="0015017C">
      <w:pPr>
        <w:autoSpaceDE w:val="0"/>
        <w:autoSpaceDN w:val="0"/>
        <w:adjustRightInd w:val="0"/>
        <w:spacing w:line="360" w:lineRule="auto"/>
        <w:rPr>
          <w:rFonts w:ascii="Times New Roman" w:hAnsi="Times New Roman" w:cs="Times New Roman"/>
        </w:rPr>
      </w:pPr>
      <w:r w:rsidRPr="002F4125">
        <w:rPr>
          <w:rFonts w:ascii="Times New Roman" w:hAnsi="Times New Roman" w:cs="Times New Roman"/>
          <w:b/>
          <w:bCs/>
        </w:rPr>
        <w:t>Material and Methods:</w:t>
      </w:r>
      <w:r>
        <w:rPr>
          <w:rFonts w:ascii="Times New Roman" w:hAnsi="Times New Roman" w:cs="Times New Roman"/>
          <w:b/>
          <w:bCs/>
        </w:rPr>
        <w:t xml:space="preserve"> </w:t>
      </w:r>
      <w:r w:rsidR="0015017C" w:rsidRPr="0015017C">
        <w:rPr>
          <w:rFonts w:ascii="Times New Roman" w:hAnsi="Times New Roman" w:cs="Times New Roman"/>
        </w:rPr>
        <w:t>Sixteen male national level swimmers who are members of the Polish National Swimming Team (seniors and youth) were involved in this research. The competitors had a minimum of 10 years of training experience, and their best results were at least 800 points according to the FINA classification. The participants in the experiment were in the same period of preparation for competition, i.e., in the sub period of specific preparation. The competitors were randomly placed into either an experimental group (EG) of 8 swimmers or a control group (CG) of 8 swimmers.</w:t>
      </w:r>
    </w:p>
    <w:p w14:paraId="3CC840E0" w14:textId="79BDF6E8" w:rsidR="0015017C" w:rsidRDefault="00C8665A" w:rsidP="0015017C">
      <w:pPr>
        <w:autoSpaceDE w:val="0"/>
        <w:autoSpaceDN w:val="0"/>
        <w:adjustRightInd w:val="0"/>
        <w:spacing w:line="360" w:lineRule="auto"/>
        <w:rPr>
          <w:rFonts w:ascii="Times New Roman" w:hAnsi="Times New Roman" w:cs="Times New Roman"/>
        </w:rPr>
      </w:pPr>
      <w:r w:rsidRPr="002F4125">
        <w:rPr>
          <w:rFonts w:ascii="Times New Roman" w:hAnsi="Times New Roman" w:cs="Times New Roman"/>
          <w:b/>
          <w:bCs/>
        </w:rPr>
        <w:t>Results:</w:t>
      </w:r>
      <w:r>
        <w:rPr>
          <w:rFonts w:ascii="Times New Roman" w:hAnsi="Times New Roman" w:cs="Times New Roman"/>
          <w:b/>
          <w:bCs/>
        </w:rPr>
        <w:t xml:space="preserve"> </w:t>
      </w:r>
      <w:r w:rsidR="0015017C">
        <w:rPr>
          <w:rFonts w:ascii="Times New Roman" w:hAnsi="Times New Roman" w:cs="Times New Roman"/>
        </w:rPr>
        <w:t>T</w:t>
      </w:r>
      <w:r w:rsidR="0015017C" w:rsidRPr="0015017C">
        <w:rPr>
          <w:rFonts w:ascii="Times New Roman" w:hAnsi="Times New Roman" w:cs="Times New Roman"/>
        </w:rPr>
        <w:t>he results of all measurements before (</w:t>
      </w:r>
      <w:r w:rsidR="00986D23" w:rsidRPr="0015017C">
        <w:rPr>
          <w:rFonts w:ascii="Times New Roman" w:hAnsi="Times New Roman" w:cs="Times New Roman"/>
        </w:rPr>
        <w:t>pre-test</w:t>
      </w:r>
      <w:r w:rsidR="0015017C">
        <w:rPr>
          <w:rFonts w:ascii="Times New Roman" w:hAnsi="Times New Roman" w:cs="Times New Roman"/>
        </w:rPr>
        <w:t>) and after (</w:t>
      </w:r>
      <w:r w:rsidR="00986D23">
        <w:rPr>
          <w:rFonts w:ascii="Times New Roman" w:hAnsi="Times New Roman" w:cs="Times New Roman"/>
        </w:rPr>
        <w:t>post-test</w:t>
      </w:r>
      <w:r w:rsidR="0015017C">
        <w:rPr>
          <w:rFonts w:ascii="Times New Roman" w:hAnsi="Times New Roman" w:cs="Times New Roman"/>
        </w:rPr>
        <w:t>) training shows, that i</w:t>
      </w:r>
      <w:r w:rsidR="0015017C" w:rsidRPr="0015017C">
        <w:rPr>
          <w:rFonts w:ascii="Times New Roman" w:hAnsi="Times New Roman" w:cs="Times New Roman"/>
        </w:rPr>
        <w:t>n both the EG and CG, after the end of the 6-week training, we could observe an increase in the entry distance during take-off. In the EG, the improvement was 0.06 m (1.8%, p = 0.088, ES = Moderate), while in the CG, the improvement was 0.08 m (2.7%, p = 0.013, ES = Moderate</w:t>
      </w:r>
      <w:r w:rsidR="00986D23">
        <w:rPr>
          <w:rFonts w:ascii="Times New Roman" w:hAnsi="Times New Roman" w:cs="Times New Roman"/>
        </w:rPr>
        <w:t>)</w:t>
      </w:r>
      <w:r w:rsidR="0015017C" w:rsidRPr="0015017C">
        <w:rPr>
          <w:rFonts w:ascii="Times New Roman" w:hAnsi="Times New Roman" w:cs="Times New Roman"/>
        </w:rPr>
        <w:t>.</w:t>
      </w:r>
    </w:p>
    <w:p w14:paraId="42DB6943" w14:textId="77777777" w:rsidR="0015017C" w:rsidRPr="0015017C" w:rsidRDefault="00C8665A" w:rsidP="0015017C">
      <w:pPr>
        <w:spacing w:line="360" w:lineRule="auto"/>
        <w:rPr>
          <w:rFonts w:ascii="Times New Roman" w:hAnsi="Times New Roman" w:cs="Times New Roman"/>
        </w:rPr>
      </w:pPr>
      <w:r w:rsidRPr="002F4125">
        <w:rPr>
          <w:rFonts w:ascii="Times New Roman" w:hAnsi="Times New Roman" w:cs="Times New Roman"/>
          <w:b/>
          <w:bCs/>
        </w:rPr>
        <w:t xml:space="preserve">Conclusions: </w:t>
      </w:r>
      <w:r w:rsidR="0015017C" w:rsidRPr="0015017C">
        <w:rPr>
          <w:rFonts w:ascii="Times New Roman" w:hAnsi="Times New Roman" w:cs="Times New Roman"/>
        </w:rPr>
        <w:t>The research results suggest that the implementation of isolated training to strengthen the stabilizing muscles seems to be a valuable addition to a standard swimming training.</w:t>
      </w:r>
    </w:p>
    <w:p w14:paraId="776948FE" w14:textId="77777777" w:rsidR="00986D23" w:rsidRDefault="00986D23" w:rsidP="006D7C10">
      <w:pPr>
        <w:spacing w:line="360" w:lineRule="auto"/>
        <w:jc w:val="both"/>
        <w:rPr>
          <w:rFonts w:ascii="Times New Roman" w:hAnsi="Times New Roman" w:cs="Times New Roman"/>
        </w:rPr>
      </w:pPr>
    </w:p>
    <w:p w14:paraId="156A6D9D" w14:textId="2DAEEBEA" w:rsidR="00EE4B68" w:rsidRPr="008A4F16" w:rsidRDefault="00697617" w:rsidP="006D7C10">
      <w:pPr>
        <w:spacing w:line="360" w:lineRule="auto"/>
        <w:jc w:val="both"/>
        <w:rPr>
          <w:rFonts w:ascii="Times New Roman" w:hAnsi="Times New Roman" w:cs="Times New Roman"/>
        </w:rPr>
      </w:pPr>
      <w:r w:rsidRPr="008A4F16">
        <w:rPr>
          <w:rFonts w:ascii="Times New Roman" w:hAnsi="Times New Roman" w:cs="Times New Roman"/>
          <w:b/>
        </w:rPr>
        <w:lastRenderedPageBreak/>
        <w:t>Key words</w:t>
      </w:r>
      <w:r w:rsidRPr="008A4F16">
        <w:rPr>
          <w:rFonts w:ascii="Times New Roman" w:hAnsi="Times New Roman" w:cs="Times New Roman"/>
        </w:rPr>
        <w:t xml:space="preserve">: </w:t>
      </w:r>
      <w:r w:rsidR="0015017C">
        <w:rPr>
          <w:rFonts w:ascii="Times New Roman" w:hAnsi="Times New Roman" w:cs="Times New Roman"/>
        </w:rPr>
        <w:t xml:space="preserve">swimming, periodization, core, swimming performance, </w:t>
      </w:r>
      <w:r w:rsidR="00986D23">
        <w:rPr>
          <w:rFonts w:ascii="Times New Roman" w:hAnsi="Times New Roman" w:cs="Times New Roman"/>
        </w:rPr>
        <w:t>strengt</w:t>
      </w:r>
      <w:r w:rsidR="00EE4B68" w:rsidRPr="008A4F16">
        <w:rPr>
          <w:rFonts w:ascii="Times New Roman" w:hAnsi="Times New Roman" w:cs="Times New Roman"/>
        </w:rPr>
        <w:br w:type="page"/>
      </w:r>
    </w:p>
    <w:p w14:paraId="26801369" w14:textId="3C912327" w:rsidR="008E24DF"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lastRenderedPageBreak/>
        <w:t>Introduction</w:t>
      </w:r>
    </w:p>
    <w:p w14:paraId="2FA5F7FA" w14:textId="77777777" w:rsidR="00E37C9F" w:rsidRDefault="00E37C9F" w:rsidP="006D7C10">
      <w:pPr>
        <w:spacing w:line="360" w:lineRule="auto"/>
        <w:jc w:val="both"/>
        <w:rPr>
          <w:rFonts w:ascii="Times New Roman" w:hAnsi="Times New Roman" w:cs="Times New Roman"/>
        </w:rPr>
      </w:pPr>
      <w:r w:rsidRPr="00E37C9F">
        <w:rPr>
          <w:rFonts w:ascii="Times New Roman" w:hAnsi="Times New Roman" w:cs="Times New Roman"/>
        </w:rPr>
        <w:t>Strength and muscular power are significant determinants of success in swimming-related sports. Appropriate training of the abdominal muscles and torso seems to be one of the key elements determining the effectiveness of the training process. The main goal of swimming competition is to overcome the given distance in the shortest possible time, which is achieved mainly by proper body positioning in the water and minimizing resistance.</w:t>
      </w:r>
    </w:p>
    <w:p w14:paraId="40111BFB" w14:textId="0D26FF99" w:rsidR="008E6DBB" w:rsidRPr="008A4F16" w:rsidRDefault="001F272E"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M</w:t>
      </w:r>
      <w:r w:rsidR="008E6DBB" w:rsidRPr="008A4F16">
        <w:rPr>
          <w:rFonts w:ascii="Times New Roman" w:hAnsi="Times New Roman" w:cs="Times New Roman"/>
          <w:b/>
          <w:sz w:val="28"/>
          <w:szCs w:val="28"/>
        </w:rPr>
        <w:t>ethods</w:t>
      </w:r>
    </w:p>
    <w:p w14:paraId="6B6B3F5A" w14:textId="1FCE82FB" w:rsidR="00171D8D" w:rsidRPr="005F6033" w:rsidRDefault="00F10C1B" w:rsidP="006D7C10">
      <w:pPr>
        <w:spacing w:line="360" w:lineRule="auto"/>
        <w:jc w:val="both"/>
        <w:rPr>
          <w:rFonts w:ascii="Times New Roman" w:hAnsi="Times New Roman" w:cs="Times New Roman"/>
          <w:b/>
          <w:i/>
        </w:rPr>
      </w:pPr>
      <w:r w:rsidRPr="005F6033">
        <w:rPr>
          <w:rFonts w:ascii="Times New Roman" w:hAnsi="Times New Roman" w:cs="Times New Roman"/>
          <w:b/>
          <w:i/>
        </w:rPr>
        <w:t>Participants</w:t>
      </w:r>
    </w:p>
    <w:p w14:paraId="4A6D533B" w14:textId="77777777" w:rsidR="00E37C9F" w:rsidRPr="00E37C9F" w:rsidRDefault="00E37C9F" w:rsidP="00E37C9F">
      <w:pPr>
        <w:spacing w:line="360" w:lineRule="auto"/>
        <w:jc w:val="both"/>
        <w:rPr>
          <w:rFonts w:ascii="Times New Roman" w:hAnsi="Times New Roman" w:cs="Times New Roman"/>
        </w:rPr>
      </w:pPr>
      <w:r w:rsidRPr="00E37C9F">
        <w:rPr>
          <w:rFonts w:ascii="Times New Roman" w:hAnsi="Times New Roman" w:cs="Times New Roman"/>
        </w:rPr>
        <w:t>Sixteen male national level swimmers who are members of the Polish National Swimming</w:t>
      </w:r>
    </w:p>
    <w:p w14:paraId="5E628365" w14:textId="43B2BE92" w:rsidR="00E37C9F" w:rsidRDefault="00E37C9F" w:rsidP="00E37C9F">
      <w:pPr>
        <w:spacing w:line="360" w:lineRule="auto"/>
        <w:jc w:val="both"/>
        <w:rPr>
          <w:rFonts w:ascii="Times New Roman" w:hAnsi="Times New Roman" w:cs="Times New Roman"/>
        </w:rPr>
      </w:pPr>
      <w:r w:rsidRPr="00E37C9F">
        <w:rPr>
          <w:rFonts w:ascii="Times New Roman" w:hAnsi="Times New Roman" w:cs="Times New Roman"/>
        </w:rPr>
        <w:t>Team (seniors and youth) were involved in this research. The competitors had a minimum of</w:t>
      </w:r>
      <w:r>
        <w:rPr>
          <w:rFonts w:ascii="Times New Roman" w:hAnsi="Times New Roman" w:cs="Times New Roman"/>
        </w:rPr>
        <w:t xml:space="preserve"> </w:t>
      </w:r>
      <w:r w:rsidRPr="00E37C9F">
        <w:rPr>
          <w:rFonts w:ascii="Times New Roman" w:hAnsi="Times New Roman" w:cs="Times New Roman"/>
        </w:rPr>
        <w:t>10 years of training experience, and their best results were at least 800 points according to the</w:t>
      </w:r>
      <w:r>
        <w:rPr>
          <w:rFonts w:ascii="Times New Roman" w:hAnsi="Times New Roman" w:cs="Times New Roman"/>
        </w:rPr>
        <w:t xml:space="preserve"> </w:t>
      </w:r>
      <w:r w:rsidRPr="00E37C9F">
        <w:rPr>
          <w:rFonts w:ascii="Times New Roman" w:hAnsi="Times New Roman" w:cs="Times New Roman"/>
        </w:rPr>
        <w:t>FINA classification. The participants in the experiment were in the same period of preparation</w:t>
      </w:r>
      <w:r>
        <w:rPr>
          <w:rFonts w:ascii="Times New Roman" w:hAnsi="Times New Roman" w:cs="Times New Roman"/>
        </w:rPr>
        <w:t xml:space="preserve"> </w:t>
      </w:r>
      <w:r w:rsidRPr="00E37C9F">
        <w:rPr>
          <w:rFonts w:ascii="Times New Roman" w:hAnsi="Times New Roman" w:cs="Times New Roman"/>
        </w:rPr>
        <w:t>for competition, i.e., in the subperiod of specific preparation. The competitors were randomly</w:t>
      </w:r>
      <w:r>
        <w:rPr>
          <w:rFonts w:ascii="Times New Roman" w:hAnsi="Times New Roman" w:cs="Times New Roman"/>
        </w:rPr>
        <w:t xml:space="preserve"> </w:t>
      </w:r>
      <w:r w:rsidRPr="00E37C9F">
        <w:rPr>
          <w:rFonts w:ascii="Times New Roman" w:hAnsi="Times New Roman" w:cs="Times New Roman"/>
        </w:rPr>
        <w:t>placed into either an experimental group (EG) of 8 swimmers or a control group (CG) of 8</w:t>
      </w:r>
      <w:r>
        <w:rPr>
          <w:rFonts w:ascii="Times New Roman" w:hAnsi="Times New Roman" w:cs="Times New Roman"/>
        </w:rPr>
        <w:t xml:space="preserve"> </w:t>
      </w:r>
      <w:r w:rsidRPr="00E37C9F">
        <w:rPr>
          <w:rFonts w:ascii="Times New Roman" w:hAnsi="Times New Roman" w:cs="Times New Roman"/>
        </w:rPr>
        <w:t>swimmers.</w:t>
      </w:r>
    </w:p>
    <w:p w14:paraId="172090A1" w14:textId="3C6043CF" w:rsidR="00E37C9F" w:rsidRDefault="00E37C9F" w:rsidP="00E37C9F">
      <w:pPr>
        <w:spacing w:line="360" w:lineRule="auto"/>
        <w:jc w:val="both"/>
        <w:rPr>
          <w:rFonts w:ascii="Times New Roman" w:hAnsi="Times New Roman" w:cs="Times New Roman"/>
        </w:rPr>
      </w:pPr>
      <w:r w:rsidRPr="00E37C9F">
        <w:rPr>
          <w:rFonts w:ascii="Times New Roman" w:hAnsi="Times New Roman" w:cs="Times New Roman"/>
        </w:rPr>
        <w:t>Both groups of swimmers carried out the same tr</w:t>
      </w:r>
      <w:r>
        <w:rPr>
          <w:rFonts w:ascii="Times New Roman" w:hAnsi="Times New Roman" w:cs="Times New Roman"/>
        </w:rPr>
        <w:t>aining program (10 training ses</w:t>
      </w:r>
      <w:r w:rsidRPr="00E37C9F">
        <w:rPr>
          <w:rFonts w:ascii="Times New Roman" w:hAnsi="Times New Roman" w:cs="Times New Roman"/>
        </w:rPr>
        <w:t>sions in water and 2 training sessions in the gym per week), while swimmers in the EG ad</w:t>
      </w:r>
      <w:r>
        <w:rPr>
          <w:rFonts w:ascii="Times New Roman" w:hAnsi="Times New Roman" w:cs="Times New Roman"/>
        </w:rPr>
        <w:t>di</w:t>
      </w:r>
      <w:r w:rsidRPr="00E37C9F">
        <w:rPr>
          <w:rFonts w:ascii="Times New Roman" w:hAnsi="Times New Roman" w:cs="Times New Roman"/>
        </w:rPr>
        <w:t>tionally carried out specialized core muscle training (SCMT), which took place 3 times a week</w:t>
      </w:r>
      <w:r>
        <w:rPr>
          <w:rFonts w:ascii="Times New Roman" w:hAnsi="Times New Roman" w:cs="Times New Roman"/>
        </w:rPr>
        <w:t xml:space="preserve"> </w:t>
      </w:r>
      <w:r w:rsidRPr="00E37C9F">
        <w:rPr>
          <w:rFonts w:ascii="Times New Roman" w:hAnsi="Times New Roman" w:cs="Times New Roman"/>
        </w:rPr>
        <w:t>for 6 weeks. For both groups, water training took place from 6:00–8:00 a.m. and 5:00–7:00 p.m., and the strength training occurred on the days when the swimmers did not perform</w:t>
      </w:r>
      <w:r>
        <w:rPr>
          <w:rFonts w:ascii="Times New Roman" w:hAnsi="Times New Roman" w:cs="Times New Roman"/>
        </w:rPr>
        <w:t xml:space="preserve"> </w:t>
      </w:r>
      <w:r w:rsidRPr="00E37C9F">
        <w:rPr>
          <w:rFonts w:ascii="Times New Roman" w:hAnsi="Times New Roman" w:cs="Times New Roman"/>
        </w:rPr>
        <w:t>SCMT. Both strength training and experimental training took place after the water training.</w:t>
      </w:r>
    </w:p>
    <w:p w14:paraId="6D51AA63" w14:textId="04579E19" w:rsidR="00171D8D" w:rsidRPr="005F6033" w:rsidRDefault="00171D8D" w:rsidP="00E37C9F">
      <w:pPr>
        <w:spacing w:line="360" w:lineRule="auto"/>
        <w:jc w:val="both"/>
        <w:rPr>
          <w:rFonts w:ascii="Times New Roman" w:hAnsi="Times New Roman" w:cs="Times New Roman"/>
          <w:b/>
          <w:i/>
        </w:rPr>
      </w:pPr>
      <w:r w:rsidRPr="005F6033">
        <w:rPr>
          <w:rFonts w:ascii="Times New Roman" w:hAnsi="Times New Roman" w:cs="Times New Roman"/>
          <w:b/>
          <w:i/>
        </w:rPr>
        <w:t>Design</w:t>
      </w:r>
      <w:r w:rsidR="00F10C1B" w:rsidRPr="005F6033">
        <w:rPr>
          <w:rFonts w:ascii="Times New Roman" w:hAnsi="Times New Roman" w:cs="Times New Roman"/>
          <w:b/>
          <w:i/>
        </w:rPr>
        <w:t xml:space="preserve"> and Procedures</w:t>
      </w:r>
    </w:p>
    <w:p w14:paraId="00F8EAD9" w14:textId="4CD2CBAD" w:rsidR="00E37C9F" w:rsidRPr="00E37C9F" w:rsidRDefault="00E37C9F" w:rsidP="00E37C9F">
      <w:pPr>
        <w:spacing w:line="360" w:lineRule="auto"/>
        <w:jc w:val="both"/>
        <w:rPr>
          <w:rFonts w:ascii="Times New Roman" w:hAnsi="Times New Roman" w:cs="Times New Roman"/>
        </w:rPr>
      </w:pPr>
      <w:r w:rsidRPr="00E37C9F">
        <w:rPr>
          <w:rFonts w:ascii="Times New Roman" w:hAnsi="Times New Roman" w:cs="Times New Roman"/>
        </w:rPr>
        <w:t>The training program, which lasted six weeks, consisted of 18 units of tar</w:t>
      </w:r>
      <w:r>
        <w:rPr>
          <w:rFonts w:ascii="Times New Roman" w:hAnsi="Times New Roman" w:cs="Times New Roman"/>
        </w:rPr>
        <w:t>geted dry-land train</w:t>
      </w:r>
      <w:r w:rsidRPr="00E37C9F">
        <w:rPr>
          <w:rFonts w:ascii="Times New Roman" w:hAnsi="Times New Roman" w:cs="Times New Roman"/>
        </w:rPr>
        <w:t>ing. The duration of the main unit did not exceed 25 minutes.</w:t>
      </w:r>
      <w:r w:rsidR="00986D23">
        <w:rPr>
          <w:rFonts w:ascii="Times New Roman" w:hAnsi="Times New Roman" w:cs="Times New Roman"/>
        </w:rPr>
        <w:t xml:space="preserve"> </w:t>
      </w:r>
      <w:r w:rsidR="00986D23" w:rsidRPr="00986D23">
        <w:rPr>
          <w:rFonts w:ascii="Times New Roman" w:hAnsi="Times New Roman" w:cs="Times New Roman"/>
        </w:rPr>
        <w:t>The details of the training program are presented in Table 1</w:t>
      </w:r>
      <w:r w:rsidR="00986D23">
        <w:rPr>
          <w:rFonts w:ascii="Times New Roman" w:hAnsi="Times New Roman" w:cs="Times New Roman"/>
        </w:rPr>
        <w:t>.</w:t>
      </w:r>
      <w:r w:rsidRPr="00E37C9F">
        <w:rPr>
          <w:rFonts w:ascii="Times New Roman" w:hAnsi="Times New Roman" w:cs="Times New Roman"/>
        </w:rPr>
        <w:t xml:space="preserve"> According to the purpose of the</w:t>
      </w:r>
      <w:r>
        <w:rPr>
          <w:rFonts w:ascii="Times New Roman" w:hAnsi="Times New Roman" w:cs="Times New Roman"/>
        </w:rPr>
        <w:t xml:space="preserve"> </w:t>
      </w:r>
      <w:r w:rsidRPr="00E37C9F">
        <w:rPr>
          <w:rFonts w:ascii="Times New Roman" w:hAnsi="Times New Roman" w:cs="Times New Roman"/>
        </w:rPr>
        <w:t>research, the developed training program included exercises involving the core muscles. In the</w:t>
      </w:r>
      <w:r>
        <w:rPr>
          <w:rFonts w:ascii="Times New Roman" w:hAnsi="Times New Roman" w:cs="Times New Roman"/>
        </w:rPr>
        <w:t xml:space="preserve"> </w:t>
      </w:r>
      <w:r w:rsidRPr="00E37C9F">
        <w:rPr>
          <w:rFonts w:ascii="Times New Roman" w:hAnsi="Times New Roman" w:cs="Times New Roman"/>
        </w:rPr>
        <w:t>general sense, we referred to them as torso muscles or, less recently, used the term "body core".</w:t>
      </w:r>
    </w:p>
    <w:p w14:paraId="16D0C322" w14:textId="43AB2B0A" w:rsidR="00E37C9F" w:rsidRDefault="00E37C9F" w:rsidP="00E37C9F">
      <w:pPr>
        <w:spacing w:line="360" w:lineRule="auto"/>
        <w:jc w:val="both"/>
        <w:rPr>
          <w:rFonts w:ascii="Times New Roman" w:hAnsi="Times New Roman" w:cs="Times New Roman"/>
        </w:rPr>
      </w:pPr>
      <w:r w:rsidRPr="00E37C9F">
        <w:rPr>
          <w:rFonts w:ascii="Times New Roman" w:hAnsi="Times New Roman" w:cs="Times New Roman"/>
        </w:rPr>
        <w:t>Comparing with other definitions of this term, we find a common denominator, i.e., the deep</w:t>
      </w:r>
      <w:r>
        <w:rPr>
          <w:rFonts w:ascii="Times New Roman" w:hAnsi="Times New Roman" w:cs="Times New Roman"/>
        </w:rPr>
        <w:t xml:space="preserve"> </w:t>
      </w:r>
      <w:r w:rsidRPr="00E37C9F">
        <w:rPr>
          <w:rFonts w:ascii="Times New Roman" w:hAnsi="Times New Roman" w:cs="Times New Roman"/>
        </w:rPr>
        <w:t xml:space="preserve">muscles that provide stabilization of the whole body and the basis for functional </w:t>
      </w:r>
      <w:r w:rsidRPr="00E37C9F">
        <w:rPr>
          <w:rFonts w:ascii="Times New Roman" w:hAnsi="Times New Roman" w:cs="Times New Roman"/>
        </w:rPr>
        <w:lastRenderedPageBreak/>
        <w:t>stability of the</w:t>
      </w:r>
      <w:r>
        <w:rPr>
          <w:rFonts w:ascii="Times New Roman" w:hAnsi="Times New Roman" w:cs="Times New Roman"/>
        </w:rPr>
        <w:t xml:space="preserve"> </w:t>
      </w:r>
      <w:r w:rsidRPr="00E37C9F">
        <w:rPr>
          <w:rFonts w:ascii="Times New Roman" w:hAnsi="Times New Roman" w:cs="Times New Roman"/>
        </w:rPr>
        <w:t>lumbar, sacral and iliac areas [6,10,12,14]. SCMT consists of four</w:t>
      </w:r>
      <w:r>
        <w:rPr>
          <w:rFonts w:ascii="Times New Roman" w:hAnsi="Times New Roman" w:cs="Times New Roman"/>
        </w:rPr>
        <w:t xml:space="preserve"> exercises: flutter kicks (scis</w:t>
      </w:r>
      <w:r w:rsidRPr="00E37C9F">
        <w:rPr>
          <w:rFonts w:ascii="Times New Roman" w:hAnsi="Times New Roman" w:cs="Times New Roman"/>
        </w:rPr>
        <w:t xml:space="preserve">sors), single leg V-ups, prone physio ball trunk extension, and </w:t>
      </w:r>
      <w:r>
        <w:rPr>
          <w:rFonts w:ascii="Times New Roman" w:hAnsi="Times New Roman" w:cs="Times New Roman"/>
        </w:rPr>
        <w:t>Russian twists. Progression con</w:t>
      </w:r>
      <w:r w:rsidRPr="00E37C9F">
        <w:rPr>
          <w:rFonts w:ascii="Times New Roman" w:hAnsi="Times New Roman" w:cs="Times New Roman"/>
        </w:rPr>
        <w:t>sisted of changing the position of the body, adding a motion element, adding an unstable</w:t>
      </w:r>
      <w:r>
        <w:rPr>
          <w:rFonts w:ascii="Times New Roman" w:hAnsi="Times New Roman" w:cs="Times New Roman"/>
        </w:rPr>
        <w:t xml:space="preserve"> </w:t>
      </w:r>
      <w:r w:rsidRPr="00E37C9F">
        <w:rPr>
          <w:rFonts w:ascii="Times New Roman" w:hAnsi="Times New Roman" w:cs="Times New Roman"/>
        </w:rPr>
        <w:t>ground and increasing the resistance. The same training units were carried out three times a</w:t>
      </w:r>
      <w:r>
        <w:rPr>
          <w:rFonts w:ascii="Times New Roman" w:hAnsi="Times New Roman" w:cs="Times New Roman"/>
        </w:rPr>
        <w:t xml:space="preserve"> w</w:t>
      </w:r>
      <w:r w:rsidRPr="00E37C9F">
        <w:rPr>
          <w:rFonts w:ascii="Times New Roman" w:hAnsi="Times New Roman" w:cs="Times New Roman"/>
        </w:rPr>
        <w:t>eek. Depending on the exercise, the level of difficulty progressed in weekly or biweekly cycles.</w:t>
      </w:r>
      <w:r>
        <w:rPr>
          <w:rFonts w:ascii="Times New Roman" w:hAnsi="Times New Roman" w:cs="Times New Roman"/>
        </w:rPr>
        <w:t xml:space="preserve"> </w:t>
      </w:r>
      <w:r w:rsidRPr="00E37C9F">
        <w:rPr>
          <w:rFonts w:ascii="Times New Roman" w:hAnsi="Times New Roman" w:cs="Times New Roman"/>
        </w:rPr>
        <w:t>If a swimmer was unable to complete the task with a certain resistance, he returned to the load</w:t>
      </w:r>
      <w:r>
        <w:rPr>
          <w:rFonts w:ascii="Times New Roman" w:hAnsi="Times New Roman" w:cs="Times New Roman"/>
        </w:rPr>
        <w:t xml:space="preserve"> </w:t>
      </w:r>
      <w:r w:rsidRPr="00E37C9F">
        <w:rPr>
          <w:rFonts w:ascii="Times New Roman" w:hAnsi="Times New Roman" w:cs="Times New Roman"/>
        </w:rPr>
        <w:t xml:space="preserve">from the previous </w:t>
      </w:r>
      <w:r w:rsidRPr="00E37C9F">
        <w:rPr>
          <w:rFonts w:ascii="Times New Roman" w:hAnsi="Times New Roman" w:cs="Times New Roman"/>
        </w:rPr>
        <w:t>micro cycle</w:t>
      </w:r>
      <w:r w:rsidRPr="00E37C9F">
        <w:rPr>
          <w:rFonts w:ascii="Times New Roman" w:hAnsi="Times New Roman" w:cs="Times New Roman"/>
        </w:rPr>
        <w:t xml:space="preserve"> until the end of the duration of t</w:t>
      </w:r>
      <w:r>
        <w:rPr>
          <w:rFonts w:ascii="Times New Roman" w:hAnsi="Times New Roman" w:cs="Times New Roman"/>
        </w:rPr>
        <w:t xml:space="preserve">he given exercise. All exercise </w:t>
      </w:r>
      <w:r w:rsidRPr="00E37C9F">
        <w:rPr>
          <w:rFonts w:ascii="Times New Roman" w:hAnsi="Times New Roman" w:cs="Times New Roman"/>
        </w:rPr>
        <w:t>were performed in 4 series, with a 40-second work schedule and a 20-second break between</w:t>
      </w:r>
      <w:r>
        <w:rPr>
          <w:rFonts w:ascii="Times New Roman" w:hAnsi="Times New Roman" w:cs="Times New Roman"/>
        </w:rPr>
        <w:t xml:space="preserve"> </w:t>
      </w:r>
      <w:r w:rsidRPr="00E37C9F">
        <w:rPr>
          <w:rFonts w:ascii="Times New Roman" w:hAnsi="Times New Roman" w:cs="Times New Roman"/>
        </w:rPr>
        <w:t>sets. The duration of the training and the number of series we</w:t>
      </w:r>
      <w:r>
        <w:rPr>
          <w:rFonts w:ascii="Times New Roman" w:hAnsi="Times New Roman" w:cs="Times New Roman"/>
        </w:rPr>
        <w:t>re based on the coaching experi</w:t>
      </w:r>
      <w:r w:rsidRPr="00E37C9F">
        <w:rPr>
          <w:rFonts w:ascii="Times New Roman" w:hAnsi="Times New Roman" w:cs="Times New Roman"/>
        </w:rPr>
        <w:t>ence of the authors, but they are als</w:t>
      </w:r>
      <w:r>
        <w:rPr>
          <w:rFonts w:ascii="Times New Roman" w:hAnsi="Times New Roman" w:cs="Times New Roman"/>
        </w:rPr>
        <w:t xml:space="preserve">o justified by the literature. </w:t>
      </w:r>
    </w:p>
    <w:p w14:paraId="7B9E6788" w14:textId="1253922F" w:rsidR="00171D8D" w:rsidRPr="005F6033" w:rsidRDefault="00171D8D" w:rsidP="00E37C9F">
      <w:pPr>
        <w:spacing w:line="360" w:lineRule="auto"/>
        <w:jc w:val="both"/>
        <w:rPr>
          <w:rFonts w:ascii="Times New Roman" w:hAnsi="Times New Roman" w:cs="Times New Roman"/>
          <w:b/>
          <w:i/>
        </w:rPr>
      </w:pPr>
      <w:r w:rsidRPr="005F6033">
        <w:rPr>
          <w:rFonts w:ascii="Times New Roman" w:hAnsi="Times New Roman" w:cs="Times New Roman"/>
          <w:b/>
          <w:i/>
        </w:rPr>
        <w:t xml:space="preserve">Statistical </w:t>
      </w:r>
      <w:r w:rsidR="00F10C1B" w:rsidRPr="005F6033">
        <w:rPr>
          <w:rFonts w:ascii="Times New Roman" w:hAnsi="Times New Roman" w:cs="Times New Roman"/>
          <w:b/>
          <w:i/>
        </w:rPr>
        <w:t>A</w:t>
      </w:r>
      <w:r w:rsidRPr="005F6033">
        <w:rPr>
          <w:rFonts w:ascii="Times New Roman" w:hAnsi="Times New Roman" w:cs="Times New Roman"/>
          <w:b/>
          <w:i/>
        </w:rPr>
        <w:t>nalyses</w:t>
      </w:r>
    </w:p>
    <w:p w14:paraId="2B5E05BA" w14:textId="16FE6AD2" w:rsidR="00E37C9F" w:rsidRPr="00E37C9F" w:rsidRDefault="00E37C9F" w:rsidP="00E37C9F">
      <w:pPr>
        <w:spacing w:line="360" w:lineRule="auto"/>
        <w:jc w:val="both"/>
        <w:rPr>
          <w:rFonts w:ascii="Times New Roman" w:hAnsi="Times New Roman" w:cs="Times New Roman"/>
        </w:rPr>
      </w:pPr>
      <w:r w:rsidRPr="00E37C9F">
        <w:rPr>
          <w:rFonts w:ascii="Times New Roman" w:hAnsi="Times New Roman" w:cs="Times New Roman"/>
        </w:rPr>
        <w:t>In both the EG and CG, after the end of the 6-week training, we could observe an increase</w:t>
      </w:r>
      <w:r>
        <w:rPr>
          <w:rFonts w:ascii="Times New Roman" w:hAnsi="Times New Roman" w:cs="Times New Roman"/>
        </w:rPr>
        <w:t xml:space="preserve"> </w:t>
      </w:r>
      <w:r w:rsidRPr="00E37C9F">
        <w:rPr>
          <w:rFonts w:ascii="Times New Roman" w:hAnsi="Times New Roman" w:cs="Times New Roman"/>
        </w:rPr>
        <w:t>in the entry distance during take-off. In the EG, the improvement was 0.06 m (1.8%, p = 0.088,</w:t>
      </w:r>
      <w:r>
        <w:rPr>
          <w:rFonts w:ascii="Times New Roman" w:hAnsi="Times New Roman" w:cs="Times New Roman"/>
        </w:rPr>
        <w:t xml:space="preserve"> </w:t>
      </w:r>
      <w:r w:rsidRPr="00E37C9F">
        <w:rPr>
          <w:rFonts w:ascii="Times New Roman" w:hAnsi="Times New Roman" w:cs="Times New Roman"/>
        </w:rPr>
        <w:t>ES = Moderate), while in the CG, the improvement was 0.08</w:t>
      </w:r>
      <w:r>
        <w:rPr>
          <w:rFonts w:ascii="Times New Roman" w:hAnsi="Times New Roman" w:cs="Times New Roman"/>
        </w:rPr>
        <w:t xml:space="preserve"> m (2.7%, p = 0.013, ES = Moder</w:t>
      </w:r>
      <w:r w:rsidRPr="00E37C9F">
        <w:rPr>
          <w:rFonts w:ascii="Times New Roman" w:hAnsi="Times New Roman" w:cs="Times New Roman"/>
        </w:rPr>
        <w:t>ate). With the elongation of the flight phase in the EG, a statistically significant increase in the</w:t>
      </w:r>
      <w:r>
        <w:rPr>
          <w:rFonts w:ascii="Times New Roman" w:hAnsi="Times New Roman" w:cs="Times New Roman"/>
        </w:rPr>
        <w:t xml:space="preserve"> </w:t>
      </w:r>
      <w:r w:rsidRPr="00E37C9F">
        <w:rPr>
          <w:rFonts w:ascii="Times New Roman" w:hAnsi="Times New Roman" w:cs="Times New Roman"/>
        </w:rPr>
        <w:t>entry velocity was noted at 0.57 ms</w:t>
      </w:r>
      <w:r>
        <w:rPr>
          <w:rFonts w:ascii="Times New Roman" w:hAnsi="Times New Roman" w:cs="Times New Roman"/>
        </w:rPr>
        <w:t xml:space="preserve"> </w:t>
      </w:r>
      <w:r w:rsidRPr="00E37C9F">
        <w:rPr>
          <w:rFonts w:ascii="Times New Roman" w:hAnsi="Times New Roman" w:cs="Times New Roman"/>
        </w:rPr>
        <w:t>-1 (4.3%, p = 0.021, ES = Small), accompanied by a s</w:t>
      </w:r>
      <w:r>
        <w:rPr>
          <w:rFonts w:ascii="Times New Roman" w:hAnsi="Times New Roman" w:cs="Times New Roman"/>
        </w:rPr>
        <w:t>tatisti</w:t>
      </w:r>
      <w:r w:rsidRPr="00E37C9F">
        <w:rPr>
          <w:rFonts w:ascii="Times New Roman" w:hAnsi="Times New Roman" w:cs="Times New Roman"/>
        </w:rPr>
        <w:t>cally significant reduction in the time in the air with take-off by 0.09 s (−9.7%, p &lt; 0.001, ES =</w:t>
      </w:r>
      <w:r>
        <w:rPr>
          <w:rFonts w:ascii="Times New Roman" w:hAnsi="Times New Roman" w:cs="Times New Roman"/>
        </w:rPr>
        <w:t xml:space="preserve"> </w:t>
      </w:r>
      <w:r w:rsidRPr="00E37C9F">
        <w:rPr>
          <w:rFonts w:ascii="Times New Roman" w:hAnsi="Times New Roman" w:cs="Times New Roman"/>
        </w:rPr>
        <w:t>Very large). ANOVA revealed a significant interaction (training group × test time point) for the</w:t>
      </w:r>
      <w:r>
        <w:rPr>
          <w:rFonts w:ascii="Times New Roman" w:hAnsi="Times New Roman" w:cs="Times New Roman"/>
        </w:rPr>
        <w:t xml:space="preserve"> </w:t>
      </w:r>
      <w:r w:rsidRPr="00E37C9F">
        <w:rPr>
          <w:rFonts w:ascii="Times New Roman" w:hAnsi="Times New Roman" w:cs="Times New Roman"/>
        </w:rPr>
        <w:t>time in the air with take-off (F(1,14) = 10.242, p = 0.006). In both the EG and CG, a statistically</w:t>
      </w:r>
    </w:p>
    <w:p w14:paraId="5A5031F2" w14:textId="15F3A84B" w:rsidR="00E37C9F" w:rsidRDefault="00E37C9F" w:rsidP="00E37C9F">
      <w:pPr>
        <w:spacing w:line="360" w:lineRule="auto"/>
        <w:jc w:val="both"/>
        <w:rPr>
          <w:rFonts w:ascii="Times New Roman" w:hAnsi="Times New Roman" w:cs="Times New Roman"/>
        </w:rPr>
      </w:pPr>
      <w:r w:rsidRPr="00E37C9F">
        <w:rPr>
          <w:rFonts w:ascii="Times New Roman" w:hAnsi="Times New Roman" w:cs="Times New Roman"/>
        </w:rPr>
        <w:t>significant reduction in reaction time on the starting platform of 0.09 s (−11.9%, p = 0.001, ES =</w:t>
      </w:r>
      <w:r>
        <w:rPr>
          <w:rFonts w:ascii="Times New Roman" w:hAnsi="Times New Roman" w:cs="Times New Roman"/>
        </w:rPr>
        <w:t xml:space="preserve"> </w:t>
      </w:r>
      <w:r w:rsidRPr="00E37C9F">
        <w:rPr>
          <w:rFonts w:ascii="Times New Roman" w:hAnsi="Times New Roman" w:cs="Times New Roman"/>
        </w:rPr>
        <w:t>Very large) and 0.05 s (−6.1%, p = 0.025, ES = Moderate), respectively, was recorded.</w:t>
      </w:r>
    </w:p>
    <w:p w14:paraId="455A6488" w14:textId="519902F4" w:rsidR="008E6DBB" w:rsidRPr="008A4F16" w:rsidRDefault="008E6DBB" w:rsidP="00E37C9F">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Results</w:t>
      </w:r>
    </w:p>
    <w:p w14:paraId="642C8C1E" w14:textId="216494FC" w:rsidR="00986D23" w:rsidRPr="00986D23" w:rsidRDefault="00986D23" w:rsidP="00986D23">
      <w:pPr>
        <w:spacing w:line="360" w:lineRule="auto"/>
        <w:ind w:firstLine="567"/>
        <w:jc w:val="both"/>
        <w:rPr>
          <w:rFonts w:ascii="Times New Roman" w:hAnsi="Times New Roman" w:cs="Times New Roman"/>
        </w:rPr>
      </w:pPr>
      <w:r w:rsidRPr="00986D23">
        <w:rPr>
          <w:rFonts w:ascii="Times New Roman" w:hAnsi="Times New Roman" w:cs="Times New Roman"/>
        </w:rPr>
        <w:t xml:space="preserve">Table 2 shows the results of all measurements before (pre-test) and after (post-test) training. In both the EG and CG, after the end of the 6-week training, we could observe an increase in the entry distance during take-off. In the EG, the improvement was 0.06 m (1.8%, p = 0.088, ES = Moderate), while in the CG, the improvement was 0.08 m </w:t>
      </w:r>
      <w:r>
        <w:rPr>
          <w:rFonts w:ascii="Times New Roman" w:hAnsi="Times New Roman" w:cs="Times New Roman"/>
        </w:rPr>
        <w:t xml:space="preserve">(2.7%, p = 0.013, ES = Moderate). </w:t>
      </w:r>
      <w:r w:rsidRPr="00986D23">
        <w:rPr>
          <w:rFonts w:ascii="Times New Roman" w:hAnsi="Times New Roman" w:cs="Times New Roman"/>
        </w:rPr>
        <w:t xml:space="preserve">With the elongation of the flight phase in the EG, a statistically significant increase in </w:t>
      </w:r>
      <w:r w:rsidRPr="00986D23">
        <w:rPr>
          <w:rFonts w:ascii="Times New Roman" w:hAnsi="Times New Roman" w:cs="Times New Roman"/>
        </w:rPr>
        <w:t>en</w:t>
      </w:r>
      <w:r>
        <w:rPr>
          <w:rFonts w:ascii="Times New Roman" w:hAnsi="Times New Roman" w:cs="Times New Roman"/>
        </w:rPr>
        <w:t xml:space="preserve">try velocity was noted at 0.57 </w:t>
      </w:r>
      <w:r w:rsidRPr="00986D23">
        <w:rPr>
          <w:rFonts w:ascii="Times New Roman" w:hAnsi="Times New Roman" w:cs="Times New Roman"/>
        </w:rPr>
        <w:t>ms</w:t>
      </w:r>
      <w:r w:rsidRPr="00986D23">
        <w:rPr>
          <w:rFonts w:ascii="Times New Roman" w:hAnsi="Times New Roman" w:cs="Times New Roman"/>
          <w:vertAlign w:val="superscript"/>
        </w:rPr>
        <w:t>-1</w:t>
      </w:r>
      <w:r>
        <w:rPr>
          <w:rFonts w:ascii="Times New Roman" w:hAnsi="Times New Roman" w:cs="Times New Roman"/>
          <w:vertAlign w:val="superscript"/>
        </w:rPr>
        <w:t xml:space="preserve">  </w:t>
      </w:r>
      <w:r w:rsidRPr="00986D23">
        <w:rPr>
          <w:rFonts w:ascii="Times New Roman" w:hAnsi="Times New Roman" w:cs="Times New Roman"/>
        </w:rPr>
        <w:t>(4.3%, p = 0.021, ES = Sm</w:t>
      </w:r>
      <w:r>
        <w:rPr>
          <w:rFonts w:ascii="Times New Roman" w:hAnsi="Times New Roman" w:cs="Times New Roman"/>
        </w:rPr>
        <w:t>all), accompanied by a statisti</w:t>
      </w:r>
      <w:r w:rsidRPr="00986D23">
        <w:rPr>
          <w:rFonts w:ascii="Times New Roman" w:hAnsi="Times New Roman" w:cs="Times New Roman"/>
        </w:rPr>
        <w:t>cally significant reduction in the time in the air with take-off by 0.09 s (−9.7%, p &lt; 0.001, ES =</w:t>
      </w:r>
      <w:r>
        <w:rPr>
          <w:rFonts w:ascii="Times New Roman" w:hAnsi="Times New Roman" w:cs="Times New Roman"/>
        </w:rPr>
        <w:t xml:space="preserve"> </w:t>
      </w:r>
      <w:r w:rsidRPr="00986D23">
        <w:rPr>
          <w:rFonts w:ascii="Times New Roman" w:hAnsi="Times New Roman" w:cs="Times New Roman"/>
        </w:rPr>
        <w:t xml:space="preserve">Very large). ANOVA revealed </w:t>
      </w:r>
      <w:r w:rsidRPr="00986D23">
        <w:rPr>
          <w:rFonts w:ascii="Times New Roman" w:hAnsi="Times New Roman" w:cs="Times New Roman"/>
        </w:rPr>
        <w:lastRenderedPageBreak/>
        <w:t>a significant interaction (training group × test time point) for the</w:t>
      </w:r>
      <w:r>
        <w:rPr>
          <w:rFonts w:ascii="Times New Roman" w:hAnsi="Times New Roman" w:cs="Times New Roman"/>
        </w:rPr>
        <w:t xml:space="preserve"> </w:t>
      </w:r>
      <w:r w:rsidRPr="00986D23">
        <w:rPr>
          <w:rFonts w:ascii="Times New Roman" w:hAnsi="Times New Roman" w:cs="Times New Roman"/>
        </w:rPr>
        <w:t>time in the air with take-off (F(1,14) = 10.242, p = 0.006). In both the EG and CG, a statistically</w:t>
      </w:r>
      <w:r>
        <w:rPr>
          <w:rFonts w:ascii="Times New Roman" w:hAnsi="Times New Roman" w:cs="Times New Roman"/>
        </w:rPr>
        <w:t xml:space="preserve"> </w:t>
      </w:r>
      <w:r w:rsidRPr="00986D23">
        <w:rPr>
          <w:rFonts w:ascii="Times New Roman" w:hAnsi="Times New Roman" w:cs="Times New Roman"/>
        </w:rPr>
        <w:t>significant reduction in reaction time on the starting platform of 0.09 s (−11.9%, p = 0.001, ES =</w:t>
      </w:r>
      <w:r>
        <w:rPr>
          <w:rFonts w:ascii="Times New Roman" w:hAnsi="Times New Roman" w:cs="Times New Roman"/>
        </w:rPr>
        <w:t xml:space="preserve"> </w:t>
      </w:r>
      <w:r w:rsidRPr="00986D23">
        <w:rPr>
          <w:rFonts w:ascii="Times New Roman" w:hAnsi="Times New Roman" w:cs="Times New Roman"/>
        </w:rPr>
        <w:t>Very large) and 0.05 s (−6.1%, p = 0.025, ES = Moderate), respectively, was recorded.</w:t>
      </w:r>
      <w:r>
        <w:rPr>
          <w:rFonts w:ascii="Times New Roman" w:hAnsi="Times New Roman" w:cs="Times New Roman"/>
        </w:rPr>
        <w:t xml:space="preserve"> </w:t>
      </w:r>
      <w:r w:rsidRPr="00986D23">
        <w:rPr>
          <w:rFonts w:ascii="Times New Roman" w:hAnsi="Times New Roman" w:cs="Times New Roman"/>
        </w:rPr>
        <w:t>At the end of the experiment, the time after covering a distance of 5 m after the turn and</w:t>
      </w:r>
      <w:r>
        <w:rPr>
          <w:rFonts w:ascii="Times New Roman" w:hAnsi="Times New Roman" w:cs="Times New Roman"/>
        </w:rPr>
        <w:t xml:space="preserve"> </w:t>
      </w:r>
      <w:r w:rsidRPr="00986D23">
        <w:rPr>
          <w:rFonts w:ascii="Times New Roman" w:hAnsi="Times New Roman" w:cs="Times New Roman"/>
        </w:rPr>
        <w:t>the recorded average speed in swimming this distance in both the EG and CG improved. In</w:t>
      </w:r>
      <w:r>
        <w:rPr>
          <w:rFonts w:ascii="Times New Roman" w:hAnsi="Times New Roman" w:cs="Times New Roman"/>
        </w:rPr>
        <w:t xml:space="preserve"> </w:t>
      </w:r>
      <w:r w:rsidRPr="00986D23">
        <w:rPr>
          <w:rFonts w:ascii="Times New Roman" w:hAnsi="Times New Roman" w:cs="Times New Roman"/>
        </w:rPr>
        <w:t>the EG, the abovementioned elements of the swimming race were significantly improved by</w:t>
      </w:r>
      <w:r>
        <w:rPr>
          <w:rFonts w:ascii="Times New Roman" w:hAnsi="Times New Roman" w:cs="Times New Roman"/>
        </w:rPr>
        <w:t xml:space="preserve"> </w:t>
      </w:r>
      <w:r w:rsidRPr="00986D23">
        <w:rPr>
          <w:rFonts w:ascii="Times New Roman" w:hAnsi="Times New Roman" w:cs="Times New Roman"/>
        </w:rPr>
        <w:t>0.1 s (−28.6%, p &lt; 0.001, ES = Large) and 3.56 ms</w:t>
      </w:r>
      <w:r w:rsidRPr="00986D23">
        <w:rPr>
          <w:rFonts w:ascii="Times New Roman" w:hAnsi="Times New Roman" w:cs="Times New Roman"/>
          <w:vertAlign w:val="superscript"/>
        </w:rPr>
        <w:t>-1</w:t>
      </w:r>
      <w:r w:rsidRPr="00986D23">
        <w:rPr>
          <w:rFonts w:ascii="Times New Roman" w:hAnsi="Times New Roman" w:cs="Times New Roman"/>
        </w:rPr>
        <w:t xml:space="preserve"> (23.2%,</w:t>
      </w:r>
      <w:r>
        <w:rPr>
          <w:rFonts w:ascii="Times New Roman" w:hAnsi="Times New Roman" w:cs="Times New Roman"/>
        </w:rPr>
        <w:t xml:space="preserve"> p = 0.001, ES = Large), respec</w:t>
      </w:r>
      <w:r w:rsidRPr="00986D23">
        <w:rPr>
          <w:rFonts w:ascii="Times New Roman" w:hAnsi="Times New Roman" w:cs="Times New Roman"/>
        </w:rPr>
        <w:t>tively, while in the CG, these parameters improved by 0.06 s</w:t>
      </w:r>
      <w:r>
        <w:rPr>
          <w:rFonts w:ascii="Times New Roman" w:hAnsi="Times New Roman" w:cs="Times New Roman"/>
        </w:rPr>
        <w:t xml:space="preserve"> (−14.2%, p = 0.026, ES = Moder</w:t>
      </w:r>
      <w:r w:rsidRPr="00986D23">
        <w:rPr>
          <w:rFonts w:ascii="Times New Roman" w:hAnsi="Times New Roman" w:cs="Times New Roman"/>
        </w:rPr>
        <w:t>ate) and 1.22 ms</w:t>
      </w:r>
      <w:r w:rsidRPr="00986D23">
        <w:rPr>
          <w:rFonts w:ascii="Times New Roman" w:hAnsi="Times New Roman" w:cs="Times New Roman"/>
          <w:vertAlign w:val="superscript"/>
        </w:rPr>
        <w:t>-1</w:t>
      </w:r>
      <w:r w:rsidRPr="00986D23">
        <w:rPr>
          <w:rFonts w:ascii="Times New Roman" w:hAnsi="Times New Roman" w:cs="Times New Roman"/>
        </w:rPr>
        <w:t xml:space="preserve"> </w:t>
      </w:r>
      <w:r w:rsidRPr="00986D23">
        <w:rPr>
          <w:rFonts w:ascii="Times New Roman" w:hAnsi="Times New Roman" w:cs="Times New Roman"/>
        </w:rPr>
        <w:t>(10.5%, p = 0.037, ES = Small), respectively. ANOVA revealed a significant</w:t>
      </w:r>
      <w:r>
        <w:rPr>
          <w:rFonts w:ascii="Times New Roman" w:hAnsi="Times New Roman" w:cs="Times New Roman"/>
        </w:rPr>
        <w:t xml:space="preserve"> </w:t>
      </w:r>
      <w:r w:rsidRPr="00986D23">
        <w:rPr>
          <w:rFonts w:ascii="Times New Roman" w:hAnsi="Times New Roman" w:cs="Times New Roman"/>
        </w:rPr>
        <w:t>interaction for the average velocity 5 m after the turn (F(1,14) = 9.547, p = 0.008).</w:t>
      </w:r>
    </w:p>
    <w:p w14:paraId="5FD9EAB1" w14:textId="029239EA" w:rsidR="00986D23" w:rsidRDefault="00986D23" w:rsidP="00986D23">
      <w:pPr>
        <w:spacing w:line="360" w:lineRule="auto"/>
        <w:ind w:firstLine="567"/>
        <w:jc w:val="both"/>
        <w:rPr>
          <w:rFonts w:ascii="Times New Roman" w:hAnsi="Times New Roman" w:cs="Times New Roman"/>
        </w:rPr>
      </w:pPr>
      <w:r w:rsidRPr="00986D23">
        <w:rPr>
          <w:rFonts w:ascii="Times New Roman" w:hAnsi="Times New Roman" w:cs="Times New Roman"/>
        </w:rPr>
        <w:t>The result of all observed changes was the value of the last of the tested parameters–the time</w:t>
      </w:r>
      <w:r>
        <w:rPr>
          <w:rFonts w:ascii="Times New Roman" w:hAnsi="Times New Roman" w:cs="Times New Roman"/>
        </w:rPr>
        <w:t xml:space="preserve"> </w:t>
      </w:r>
      <w:r w:rsidRPr="00986D23">
        <w:rPr>
          <w:rFonts w:ascii="Times New Roman" w:hAnsi="Times New Roman" w:cs="Times New Roman"/>
        </w:rPr>
        <w:t>required to cover the distance of 50 m via front crawl swimming.</w:t>
      </w:r>
      <w:r>
        <w:rPr>
          <w:rFonts w:ascii="Times New Roman" w:hAnsi="Times New Roman" w:cs="Times New Roman"/>
        </w:rPr>
        <w:t xml:space="preserve"> In the EG, a statistically sig</w:t>
      </w:r>
      <w:r w:rsidRPr="00986D23">
        <w:rPr>
          <w:rFonts w:ascii="Times New Roman" w:hAnsi="Times New Roman" w:cs="Times New Roman"/>
        </w:rPr>
        <w:t>nificant improvement in athletic performance of 0.3 s (−1.2%, p = 0.001, ES = Moderate) was</w:t>
      </w:r>
      <w:r>
        <w:rPr>
          <w:rFonts w:ascii="Times New Roman" w:hAnsi="Times New Roman" w:cs="Times New Roman"/>
        </w:rPr>
        <w:t xml:space="preserve"> </w:t>
      </w:r>
      <w:r w:rsidRPr="00986D23">
        <w:rPr>
          <w:rFonts w:ascii="Times New Roman" w:hAnsi="Times New Roman" w:cs="Times New Roman"/>
        </w:rPr>
        <w:t>observed, while swimmers in the CG had a statistically insignificant improvement in athletic</w:t>
      </w:r>
      <w:r>
        <w:rPr>
          <w:rFonts w:ascii="Times New Roman" w:hAnsi="Times New Roman" w:cs="Times New Roman"/>
        </w:rPr>
        <w:t xml:space="preserve"> </w:t>
      </w:r>
      <w:r w:rsidRPr="00986D23">
        <w:rPr>
          <w:rFonts w:ascii="Times New Roman" w:hAnsi="Times New Roman" w:cs="Times New Roman"/>
        </w:rPr>
        <w:t>performance of 0.18 s (−0.7%, p = 0.274, ES = Trivial)</w:t>
      </w:r>
      <w:r>
        <w:rPr>
          <w:rFonts w:ascii="Times New Roman" w:hAnsi="Times New Roman" w:cs="Times New Roman"/>
        </w:rPr>
        <w:t>.</w:t>
      </w:r>
    </w:p>
    <w:p w14:paraId="7CACFEE2" w14:textId="460D68A9" w:rsidR="004E7080" w:rsidRPr="008A4F16" w:rsidRDefault="008E6DBB" w:rsidP="00986D23">
      <w:pPr>
        <w:spacing w:line="360" w:lineRule="auto"/>
        <w:ind w:firstLine="567"/>
        <w:jc w:val="both"/>
        <w:rPr>
          <w:rFonts w:ascii="Times New Roman" w:hAnsi="Times New Roman" w:cs="Times New Roman"/>
          <w:b/>
          <w:sz w:val="28"/>
          <w:szCs w:val="28"/>
        </w:rPr>
      </w:pPr>
      <w:r w:rsidRPr="008A4F16">
        <w:rPr>
          <w:rFonts w:ascii="Times New Roman" w:hAnsi="Times New Roman" w:cs="Times New Roman"/>
          <w:b/>
          <w:sz w:val="28"/>
          <w:szCs w:val="28"/>
        </w:rPr>
        <w:t>Discussion</w:t>
      </w:r>
    </w:p>
    <w:p w14:paraId="21E3F7A3" w14:textId="662B9D23" w:rsidR="007A4F21" w:rsidRPr="008A4F16" w:rsidRDefault="00E37C9F" w:rsidP="00DC1231">
      <w:pPr>
        <w:spacing w:line="360" w:lineRule="auto"/>
        <w:ind w:firstLine="567"/>
        <w:jc w:val="both"/>
        <w:rPr>
          <w:rFonts w:ascii="Times New Roman" w:hAnsi="Times New Roman" w:cs="Times New Roman"/>
        </w:rPr>
      </w:pPr>
      <w:r w:rsidRPr="00E37C9F">
        <w:rPr>
          <w:rFonts w:ascii="Times New Roman" w:hAnsi="Times New Roman" w:cs="Times New Roman"/>
        </w:rPr>
        <w:t>In this article, it was hypothesized that in a selected group of swimmers of either senior or adolescent age, strengthening of the core muscles will positively impact the effectiveness of the studied elements of a 50 m swimming race, which may lead to an improvement in sports results. Both in the EG and CG, the parameter of the entry distance improved, which may indicate a positive aspect of the training carried out by the competitors in a given period.</w:t>
      </w:r>
    </w:p>
    <w:p w14:paraId="4A0CD2BF" w14:textId="0AF3574D" w:rsidR="00457B42" w:rsidRPr="00E37C9F" w:rsidRDefault="00364F68" w:rsidP="006D7C10">
      <w:pPr>
        <w:spacing w:line="360" w:lineRule="auto"/>
        <w:jc w:val="both"/>
        <w:rPr>
          <w:rFonts w:ascii="Times New Roman" w:hAnsi="Times New Roman" w:cs="Times New Roman"/>
          <w:b/>
        </w:rPr>
      </w:pPr>
      <w:r w:rsidRPr="00E37C9F">
        <w:rPr>
          <w:rFonts w:ascii="Times New Roman" w:hAnsi="Times New Roman" w:cs="Times New Roman"/>
          <w:b/>
        </w:rPr>
        <w:t>Conclusions</w:t>
      </w:r>
    </w:p>
    <w:p w14:paraId="32D9D222" w14:textId="079355C5" w:rsidR="00DC1231" w:rsidRDefault="00E37C9F" w:rsidP="00E37C9F">
      <w:pPr>
        <w:spacing w:line="360" w:lineRule="auto"/>
        <w:ind w:firstLine="720"/>
        <w:jc w:val="both"/>
        <w:rPr>
          <w:rFonts w:ascii="Times New Roman" w:hAnsi="Times New Roman" w:cs="Times New Roman"/>
        </w:rPr>
      </w:pPr>
      <w:r w:rsidRPr="00E37C9F">
        <w:rPr>
          <w:rFonts w:ascii="Times New Roman" w:hAnsi="Times New Roman" w:cs="Times New Roman"/>
        </w:rPr>
        <w:t>The research results suggest that the implementation of isolated training to strengthen the stabilizing muscles seems to be a valuable addition to a standard swimming training.</w:t>
      </w:r>
    </w:p>
    <w:p w14:paraId="1F73731D" w14:textId="77777777" w:rsidR="00986D23" w:rsidRDefault="00986D23" w:rsidP="00E37C9F">
      <w:pPr>
        <w:spacing w:line="360" w:lineRule="auto"/>
        <w:ind w:firstLine="720"/>
        <w:jc w:val="both"/>
        <w:rPr>
          <w:rFonts w:ascii="Times New Roman" w:hAnsi="Times New Roman" w:cs="Times New Roman"/>
        </w:rPr>
      </w:pPr>
    </w:p>
    <w:p w14:paraId="59D824D6" w14:textId="77777777" w:rsidR="00986D23" w:rsidRDefault="00986D23" w:rsidP="00E37C9F">
      <w:pPr>
        <w:spacing w:line="360" w:lineRule="auto"/>
        <w:ind w:firstLine="720"/>
        <w:jc w:val="both"/>
        <w:rPr>
          <w:rFonts w:ascii="Times New Roman" w:hAnsi="Times New Roman" w:cs="Times New Roman"/>
        </w:rPr>
      </w:pPr>
    </w:p>
    <w:p w14:paraId="7EA6FA10" w14:textId="77777777" w:rsidR="00986D23" w:rsidRDefault="00986D23" w:rsidP="00E37C9F">
      <w:pPr>
        <w:spacing w:line="360" w:lineRule="auto"/>
        <w:ind w:firstLine="720"/>
        <w:jc w:val="both"/>
        <w:rPr>
          <w:rFonts w:ascii="Times New Roman" w:hAnsi="Times New Roman" w:cs="Times New Roman"/>
          <w:b/>
          <w:sz w:val="28"/>
          <w:szCs w:val="28"/>
          <w:lang w:val="es-ES"/>
        </w:rPr>
      </w:pPr>
    </w:p>
    <w:p w14:paraId="63D1100F" w14:textId="77777777" w:rsidR="00DC1231" w:rsidRDefault="00DC1231" w:rsidP="006D7C10">
      <w:pPr>
        <w:spacing w:line="360" w:lineRule="auto"/>
        <w:jc w:val="both"/>
        <w:rPr>
          <w:rFonts w:ascii="Times New Roman" w:hAnsi="Times New Roman" w:cs="Times New Roman"/>
          <w:b/>
          <w:sz w:val="28"/>
          <w:szCs w:val="28"/>
          <w:lang w:val="es-ES"/>
        </w:rPr>
      </w:pPr>
    </w:p>
    <w:p w14:paraId="0BAEF3F3" w14:textId="18FE628B" w:rsidR="001B52F6" w:rsidRPr="008A4F16" w:rsidRDefault="001B52F6" w:rsidP="006D7C10">
      <w:pPr>
        <w:spacing w:line="360" w:lineRule="auto"/>
        <w:jc w:val="both"/>
        <w:rPr>
          <w:rFonts w:ascii="Times New Roman" w:hAnsi="Times New Roman" w:cs="Times New Roman"/>
          <w:b/>
          <w:sz w:val="28"/>
          <w:szCs w:val="28"/>
          <w:lang w:val="es-ES"/>
        </w:rPr>
      </w:pPr>
      <w:r w:rsidRPr="008A4F16">
        <w:rPr>
          <w:rFonts w:ascii="Times New Roman" w:hAnsi="Times New Roman" w:cs="Times New Roman"/>
          <w:b/>
          <w:sz w:val="28"/>
          <w:szCs w:val="28"/>
          <w:lang w:val="es-ES"/>
        </w:rPr>
        <w:lastRenderedPageBreak/>
        <w:t>References</w:t>
      </w:r>
    </w:p>
    <w:p w14:paraId="51D170D1" w14:textId="77777777" w:rsidR="001B52F6" w:rsidRPr="008A4F16" w:rsidRDefault="001B52F6" w:rsidP="006D7C10">
      <w:pPr>
        <w:spacing w:line="360" w:lineRule="auto"/>
        <w:jc w:val="both"/>
        <w:rPr>
          <w:rFonts w:ascii="Times New Roman" w:hAnsi="Times New Roman" w:cs="Times New Roman"/>
          <w:lang w:val="es-ES"/>
        </w:rPr>
      </w:pPr>
    </w:p>
    <w:p w14:paraId="54D22688" w14:textId="7D07F5E9" w:rsidR="00E37C9F" w:rsidRDefault="00E37C9F" w:rsidP="00E37C9F">
      <w:pPr>
        <w:spacing w:line="360" w:lineRule="auto"/>
        <w:jc w:val="both"/>
      </w:pPr>
      <w:r>
        <w:t>1.</w:t>
      </w:r>
      <w:r>
        <w:tab/>
        <w:t xml:space="preserve">Trappe SW, Pearson DR. Effects of weight assisted dry-land strength training on swimming perfor mance. J Strength Cond Res. 1994; 8: 209–213. </w:t>
      </w:r>
    </w:p>
    <w:p w14:paraId="1D1D0C2C" w14:textId="77777777" w:rsidR="00E37C9F" w:rsidRDefault="00E37C9F" w:rsidP="00E37C9F">
      <w:pPr>
        <w:spacing w:line="360" w:lineRule="auto"/>
        <w:jc w:val="both"/>
      </w:pPr>
    </w:p>
    <w:p w14:paraId="7E68A283" w14:textId="77777777" w:rsidR="00E37C9F" w:rsidRDefault="00E37C9F" w:rsidP="00E37C9F">
      <w:pPr>
        <w:spacing w:line="360" w:lineRule="auto"/>
        <w:jc w:val="both"/>
      </w:pPr>
      <w:r>
        <w:t>2.</w:t>
      </w:r>
      <w:r>
        <w:tab/>
        <w:t>Barbosa TM, Keskinen KL, Fernandes R, Colac¸o P, Lima a B, Vilas-Boas JP. Energy cost and intracyc lic variation of the velocity of the centre of mass in butterfly stroke. Eur J Appl Physiol. 2005; 93: 519– 523</w:t>
      </w:r>
    </w:p>
    <w:p w14:paraId="6C5367D2" w14:textId="77777777" w:rsidR="00E37C9F" w:rsidRDefault="00E37C9F" w:rsidP="00E37C9F">
      <w:pPr>
        <w:spacing w:line="360" w:lineRule="auto"/>
        <w:jc w:val="both"/>
      </w:pPr>
    </w:p>
    <w:p w14:paraId="62252E79" w14:textId="0F2F7414" w:rsidR="007F6D39" w:rsidRDefault="00E37C9F" w:rsidP="00E37C9F">
      <w:pPr>
        <w:spacing w:line="360" w:lineRule="auto"/>
        <w:jc w:val="both"/>
      </w:pPr>
      <w:r>
        <w:t>3.</w:t>
      </w:r>
      <w:r>
        <w:tab/>
        <w:t>La¨tt E, Ju¨rima¨e J, Haljaste K, Cicchella A, Purge P, Ju¨rima¨e T. Physical development and swimming performance during biological maturation in young female swimmers. Coll Antropol. 2009; 33: 117–22.</w:t>
      </w:r>
      <w:r w:rsidR="00F01DF9">
        <w:tab/>
      </w:r>
    </w:p>
    <w:p w14:paraId="2E0CE704" w14:textId="259D4341" w:rsidR="007F6D39" w:rsidRDefault="007F6D39" w:rsidP="00F01DF9">
      <w:pPr>
        <w:spacing w:line="360" w:lineRule="auto"/>
        <w:jc w:val="both"/>
      </w:pPr>
    </w:p>
    <w:p w14:paraId="1D29E277" w14:textId="42774F37" w:rsidR="007F6D39" w:rsidRDefault="007F6D39" w:rsidP="00F01DF9">
      <w:pPr>
        <w:spacing w:line="360" w:lineRule="auto"/>
        <w:jc w:val="both"/>
      </w:pPr>
    </w:p>
    <w:p w14:paraId="7626CB44" w14:textId="44F7AE82" w:rsidR="007F6D39" w:rsidRDefault="007F6D39" w:rsidP="00F01DF9">
      <w:pPr>
        <w:spacing w:line="360" w:lineRule="auto"/>
        <w:jc w:val="both"/>
      </w:pPr>
    </w:p>
    <w:p w14:paraId="6CEE7CAD" w14:textId="2F2DBA95" w:rsidR="007F6D39" w:rsidRDefault="007F6D39" w:rsidP="00F01DF9">
      <w:pPr>
        <w:spacing w:line="360" w:lineRule="auto"/>
        <w:jc w:val="both"/>
      </w:pPr>
    </w:p>
    <w:p w14:paraId="085BBABA" w14:textId="49F99599" w:rsidR="007F6D39" w:rsidRDefault="007F6D39" w:rsidP="00F01DF9">
      <w:pPr>
        <w:spacing w:line="360" w:lineRule="auto"/>
        <w:jc w:val="both"/>
      </w:pPr>
    </w:p>
    <w:p w14:paraId="06ECF085" w14:textId="323F5BBF" w:rsidR="007F6D39" w:rsidRDefault="007F6D39" w:rsidP="00F01DF9">
      <w:pPr>
        <w:spacing w:line="360" w:lineRule="auto"/>
        <w:jc w:val="both"/>
      </w:pPr>
    </w:p>
    <w:p w14:paraId="43AF8BD3" w14:textId="2D92B5D4" w:rsidR="007F6D39" w:rsidRDefault="007F6D39" w:rsidP="00F01DF9">
      <w:pPr>
        <w:spacing w:line="360" w:lineRule="auto"/>
        <w:jc w:val="both"/>
      </w:pPr>
    </w:p>
    <w:p w14:paraId="42ACD77A" w14:textId="77777777" w:rsidR="00DC1231" w:rsidRDefault="00DC1231" w:rsidP="00F01DF9">
      <w:pPr>
        <w:spacing w:line="360" w:lineRule="auto"/>
        <w:jc w:val="both"/>
      </w:pPr>
    </w:p>
    <w:p w14:paraId="40B86B6E" w14:textId="77777777" w:rsidR="00DC1231" w:rsidRDefault="00DC1231" w:rsidP="00F01DF9">
      <w:pPr>
        <w:spacing w:line="360" w:lineRule="auto"/>
        <w:jc w:val="both"/>
      </w:pPr>
    </w:p>
    <w:p w14:paraId="0E4A7EF7" w14:textId="77777777" w:rsidR="005F6033" w:rsidRDefault="005F6033" w:rsidP="00F01DF9">
      <w:pPr>
        <w:spacing w:line="360" w:lineRule="auto"/>
        <w:jc w:val="both"/>
      </w:pPr>
    </w:p>
    <w:p w14:paraId="547493D6" w14:textId="77777777" w:rsidR="005F6033" w:rsidRDefault="005F6033" w:rsidP="00F01DF9">
      <w:pPr>
        <w:spacing w:line="360" w:lineRule="auto"/>
        <w:jc w:val="both"/>
      </w:pPr>
    </w:p>
    <w:p w14:paraId="61E1C48F" w14:textId="77777777" w:rsidR="005F6033" w:rsidRDefault="005F6033" w:rsidP="00F01DF9">
      <w:pPr>
        <w:spacing w:line="360" w:lineRule="auto"/>
        <w:jc w:val="both"/>
      </w:pPr>
    </w:p>
    <w:p w14:paraId="6A7462C7" w14:textId="77777777" w:rsidR="005F6033" w:rsidRDefault="005F6033" w:rsidP="00F01DF9">
      <w:pPr>
        <w:spacing w:line="360" w:lineRule="auto"/>
        <w:jc w:val="both"/>
      </w:pPr>
    </w:p>
    <w:p w14:paraId="1DD08290" w14:textId="77777777" w:rsidR="005F6033" w:rsidRDefault="005F6033" w:rsidP="00F01DF9">
      <w:pPr>
        <w:spacing w:line="360" w:lineRule="auto"/>
        <w:jc w:val="both"/>
      </w:pPr>
    </w:p>
    <w:p w14:paraId="7688A2C6" w14:textId="77777777" w:rsidR="005F6033" w:rsidRDefault="005F6033" w:rsidP="00F01DF9">
      <w:pPr>
        <w:spacing w:line="360" w:lineRule="auto"/>
        <w:jc w:val="both"/>
      </w:pPr>
    </w:p>
    <w:p w14:paraId="04A25BEF" w14:textId="77777777" w:rsidR="00DC1231" w:rsidRDefault="00DC1231" w:rsidP="00F01DF9">
      <w:pPr>
        <w:spacing w:line="360" w:lineRule="auto"/>
        <w:jc w:val="both"/>
      </w:pPr>
    </w:p>
    <w:p w14:paraId="2F9067EE" w14:textId="77777777" w:rsidR="00DC1231" w:rsidRDefault="00DC1231" w:rsidP="00F01DF9">
      <w:pPr>
        <w:spacing w:line="360" w:lineRule="auto"/>
        <w:jc w:val="both"/>
      </w:pPr>
    </w:p>
    <w:p w14:paraId="34517A77" w14:textId="77777777" w:rsidR="00DC1231" w:rsidRDefault="00DC1231" w:rsidP="00F01DF9">
      <w:pPr>
        <w:spacing w:line="360" w:lineRule="auto"/>
        <w:jc w:val="both"/>
      </w:pPr>
    </w:p>
    <w:p w14:paraId="70564B9F" w14:textId="77777777" w:rsidR="007F6D39" w:rsidRDefault="007F6D39" w:rsidP="00F01DF9">
      <w:pPr>
        <w:spacing w:line="360" w:lineRule="auto"/>
        <w:jc w:val="both"/>
      </w:pPr>
    </w:p>
    <w:p w14:paraId="4B7DADA2" w14:textId="77777777" w:rsidR="00986D23" w:rsidRDefault="00986D23" w:rsidP="007F6D39">
      <w:pPr>
        <w:spacing w:line="360" w:lineRule="auto"/>
        <w:jc w:val="both"/>
        <w:rPr>
          <w:rFonts w:ascii="Times New Roman" w:hAnsi="Times New Roman"/>
          <w:b/>
        </w:rPr>
      </w:pPr>
    </w:p>
    <w:p w14:paraId="19815A7A" w14:textId="2E353D4E" w:rsidR="007F6D39" w:rsidRPr="004510E0" w:rsidRDefault="007F6D39" w:rsidP="007F6D39">
      <w:pPr>
        <w:spacing w:line="360" w:lineRule="auto"/>
        <w:jc w:val="both"/>
        <w:rPr>
          <w:rFonts w:ascii="Times New Roman" w:hAnsi="Times New Roman" w:cs="Times New Roman"/>
        </w:rPr>
      </w:pPr>
      <w:r>
        <w:rPr>
          <w:rFonts w:ascii="Times New Roman" w:hAnsi="Times New Roman"/>
          <w:b/>
        </w:rPr>
        <w:lastRenderedPageBreak/>
        <w:t>Table 1.</w:t>
      </w:r>
      <w:r w:rsidR="00986D23">
        <w:rPr>
          <w:rFonts w:ascii="Times New Roman" w:hAnsi="Times New Roman"/>
        </w:rPr>
        <w:t xml:space="preserve"> </w:t>
      </w:r>
      <w:r w:rsidR="00986D23" w:rsidRPr="00986D23">
        <w:rPr>
          <w:rFonts w:ascii="Times New Roman" w:hAnsi="Times New Roman"/>
        </w:rPr>
        <w:t xml:space="preserve"> A brief description of the exercises of SCMT and their progression over a 6-week training program.</w:t>
      </w:r>
    </w:p>
    <w:p w14:paraId="21464C3A" w14:textId="1CA976C7" w:rsidR="007F6D39" w:rsidRDefault="00986D23" w:rsidP="007F6D39">
      <w:r>
        <w:rPr>
          <w:noProof/>
          <w:lang w:eastAsia="en-GB"/>
        </w:rPr>
        <w:drawing>
          <wp:inline distT="0" distB="0" distL="0" distR="0" wp14:anchorId="2C3E65F1" wp14:editId="6CC62AF8">
            <wp:extent cx="5270500" cy="1925320"/>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zechwytywanie.JPG"/>
                    <pic:cNvPicPr/>
                  </pic:nvPicPr>
                  <pic:blipFill>
                    <a:blip r:embed="rId11">
                      <a:extLst>
                        <a:ext uri="{28A0092B-C50C-407E-A947-70E740481C1C}">
                          <a14:useLocalDpi xmlns:a14="http://schemas.microsoft.com/office/drawing/2010/main" val="0"/>
                        </a:ext>
                      </a:extLst>
                    </a:blip>
                    <a:stretch>
                      <a:fillRect/>
                    </a:stretch>
                  </pic:blipFill>
                  <pic:spPr>
                    <a:xfrm>
                      <a:off x="0" y="0"/>
                      <a:ext cx="5270500" cy="1925320"/>
                    </a:xfrm>
                    <a:prstGeom prst="rect">
                      <a:avLst/>
                    </a:prstGeom>
                  </pic:spPr>
                </pic:pic>
              </a:graphicData>
            </a:graphic>
          </wp:inline>
        </w:drawing>
      </w:r>
    </w:p>
    <w:p w14:paraId="20E71AB3" w14:textId="77777777" w:rsidR="007F6D39" w:rsidRDefault="007F6D39" w:rsidP="007F6D39"/>
    <w:p w14:paraId="1AE200C5" w14:textId="77777777" w:rsidR="007F6D39" w:rsidRDefault="007F6D39" w:rsidP="007F6D39"/>
    <w:p w14:paraId="6B443EE2" w14:textId="77777777" w:rsidR="007F6D39" w:rsidRDefault="007F6D39" w:rsidP="007F6D39"/>
    <w:p w14:paraId="342D6295" w14:textId="5C1B0431" w:rsidR="007F6D39" w:rsidRDefault="007F6D39" w:rsidP="007F6D39">
      <w:pPr>
        <w:spacing w:line="360" w:lineRule="auto"/>
        <w:jc w:val="both"/>
        <w:rPr>
          <w:rFonts w:ascii="Times New Roman" w:hAnsi="Times New Roman"/>
        </w:rPr>
      </w:pPr>
      <w:r>
        <w:rPr>
          <w:rFonts w:ascii="Times New Roman" w:hAnsi="Times New Roman"/>
          <w:b/>
        </w:rPr>
        <w:t>Table 2.</w:t>
      </w:r>
      <w:r>
        <w:rPr>
          <w:rFonts w:ascii="Times New Roman" w:hAnsi="Times New Roman"/>
        </w:rPr>
        <w:t xml:space="preserve">  </w:t>
      </w:r>
      <w:r w:rsidR="00986D23" w:rsidRPr="00986D23">
        <w:rPr>
          <w:rFonts w:ascii="Times New Roman" w:hAnsi="Times New Roman"/>
        </w:rPr>
        <w:t>Pre- and post-training values of the performance variables for swimmers</w:t>
      </w:r>
      <w:r w:rsidR="00986D23">
        <w:rPr>
          <w:rFonts w:ascii="Times New Roman" w:hAnsi="Times New Roman"/>
        </w:rPr>
        <w:t>.</w:t>
      </w:r>
    </w:p>
    <w:p w14:paraId="267B1D2D" w14:textId="77777777" w:rsidR="00986D23" w:rsidRPr="00450BE6" w:rsidRDefault="00986D23" w:rsidP="007F6D39">
      <w:pPr>
        <w:spacing w:line="360" w:lineRule="auto"/>
        <w:jc w:val="both"/>
        <w:rPr>
          <w:rFonts w:ascii="Times New Roman" w:hAnsi="Times New Roman" w:cs="Times New Roman"/>
        </w:rPr>
      </w:pPr>
    </w:p>
    <w:p w14:paraId="49B06A03" w14:textId="2D3D7CF1" w:rsidR="001B52F6" w:rsidRPr="008A4F16" w:rsidRDefault="00986D23" w:rsidP="006D7C10">
      <w:pPr>
        <w:spacing w:line="360" w:lineRule="auto"/>
        <w:jc w:val="both"/>
        <w:rPr>
          <w:rFonts w:ascii="Times New Roman" w:hAnsi="Times New Roman" w:cs="Times New Roman"/>
        </w:rPr>
      </w:pPr>
      <w:r>
        <w:rPr>
          <w:rFonts w:ascii="Times New Roman" w:hAnsi="Times New Roman" w:cs="Times New Roman"/>
          <w:noProof/>
          <w:lang w:eastAsia="en-GB"/>
        </w:rPr>
        <w:drawing>
          <wp:inline distT="0" distB="0" distL="0" distR="0" wp14:anchorId="5373FF7C" wp14:editId="1D21E320">
            <wp:extent cx="5173980" cy="4640959"/>
            <wp:effectExtent l="0" t="0" r="762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zechwytywanie22222.JPG"/>
                    <pic:cNvPicPr/>
                  </pic:nvPicPr>
                  <pic:blipFill>
                    <a:blip r:embed="rId12">
                      <a:extLst>
                        <a:ext uri="{28A0092B-C50C-407E-A947-70E740481C1C}">
                          <a14:useLocalDpi xmlns:a14="http://schemas.microsoft.com/office/drawing/2010/main" val="0"/>
                        </a:ext>
                      </a:extLst>
                    </a:blip>
                    <a:stretch>
                      <a:fillRect/>
                    </a:stretch>
                  </pic:blipFill>
                  <pic:spPr>
                    <a:xfrm>
                      <a:off x="0" y="0"/>
                      <a:ext cx="5183032" cy="4649079"/>
                    </a:xfrm>
                    <a:prstGeom prst="rect">
                      <a:avLst/>
                    </a:prstGeom>
                  </pic:spPr>
                </pic:pic>
              </a:graphicData>
            </a:graphic>
          </wp:inline>
        </w:drawing>
      </w:r>
    </w:p>
    <w:sectPr w:rsidR="001B52F6" w:rsidRPr="008A4F16" w:rsidSect="00716FD2">
      <w:footerReference w:type="even" r:id="rId13"/>
      <w:footerReference w:type="default" r:id="rId14"/>
      <w:pgSz w:w="11900" w:h="16840"/>
      <w:pgMar w:top="1440" w:right="1800" w:bottom="1440" w:left="1800" w:header="708" w:footer="708" w:gutter="0"/>
      <w:lnNumType w:countBy="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C1B39" w14:textId="77777777" w:rsidR="00B9173F" w:rsidRDefault="00B9173F" w:rsidP="00716FD2">
      <w:r>
        <w:separator/>
      </w:r>
    </w:p>
  </w:endnote>
  <w:endnote w:type="continuationSeparator" w:id="0">
    <w:p w14:paraId="4679369E" w14:textId="77777777" w:rsidR="00B9173F" w:rsidRDefault="00B9173F" w:rsidP="0071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umerstrony"/>
      </w:rPr>
      <w:id w:val="-2069017163"/>
      <w:docPartObj>
        <w:docPartGallery w:val="Page Numbers (Bottom of Page)"/>
        <w:docPartUnique/>
      </w:docPartObj>
    </w:sdtPr>
    <w:sdtEndPr>
      <w:rPr>
        <w:rStyle w:val="Numerstrony"/>
      </w:rPr>
    </w:sdtEndPr>
    <w:sdtContent>
      <w:p w14:paraId="25B3A69B" w14:textId="66512E07"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56458E8" w14:textId="77777777" w:rsidR="00672C47" w:rsidRDefault="00672C47" w:rsidP="00716FD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umerstrony"/>
      </w:rPr>
      <w:id w:val="-1650043446"/>
      <w:docPartObj>
        <w:docPartGallery w:val="Page Numbers (Bottom of Page)"/>
        <w:docPartUnique/>
      </w:docPartObj>
    </w:sdtPr>
    <w:sdtEndPr>
      <w:rPr>
        <w:rStyle w:val="Numerstrony"/>
      </w:rPr>
    </w:sdtEndPr>
    <w:sdtContent>
      <w:p w14:paraId="146D0FD3" w14:textId="5CA25F68"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986D23">
          <w:rPr>
            <w:rStyle w:val="Numerstrony"/>
            <w:noProof/>
          </w:rPr>
          <w:t>1</w:t>
        </w:r>
        <w:r>
          <w:rPr>
            <w:rStyle w:val="Numerstrony"/>
          </w:rPr>
          <w:fldChar w:fldCharType="end"/>
        </w:r>
      </w:p>
    </w:sdtContent>
  </w:sdt>
  <w:p w14:paraId="70F8D0BE" w14:textId="77777777" w:rsidR="00672C47" w:rsidRDefault="00672C47" w:rsidP="00716FD2">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8DABD" w14:textId="77777777" w:rsidR="00B9173F" w:rsidRDefault="00B9173F" w:rsidP="00716FD2">
      <w:r>
        <w:separator/>
      </w:r>
    </w:p>
  </w:footnote>
  <w:footnote w:type="continuationSeparator" w:id="0">
    <w:p w14:paraId="36F63F31" w14:textId="77777777" w:rsidR="00B9173F" w:rsidRDefault="00B9173F" w:rsidP="00716F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D84E91"/>
    <w:multiLevelType w:val="hybridMultilevel"/>
    <w:tmpl w:val="1EDEAD04"/>
    <w:lvl w:ilvl="0" w:tplc="E586FA84">
      <w:start w:val="1"/>
      <w:numFmt w:val="lowerLetter"/>
      <w:lvlText w:val="%1)"/>
      <w:lvlJc w:val="left"/>
      <w:pPr>
        <w:ind w:left="720" w:hanging="36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BC69AE"/>
    <w:multiLevelType w:val="hybridMultilevel"/>
    <w:tmpl w:val="4CE443AA"/>
    <w:lvl w:ilvl="0" w:tplc="08785CFA">
      <w:start w:val="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BB"/>
    <w:rsid w:val="00001002"/>
    <w:rsid w:val="00004DE3"/>
    <w:rsid w:val="000071A3"/>
    <w:rsid w:val="000101BE"/>
    <w:rsid w:val="000200D2"/>
    <w:rsid w:val="000269D2"/>
    <w:rsid w:val="000421B4"/>
    <w:rsid w:val="00042781"/>
    <w:rsid w:val="00042FBD"/>
    <w:rsid w:val="00061435"/>
    <w:rsid w:val="00062644"/>
    <w:rsid w:val="0006396E"/>
    <w:rsid w:val="00073EAB"/>
    <w:rsid w:val="000A749D"/>
    <w:rsid w:val="000D300B"/>
    <w:rsid w:val="000D4491"/>
    <w:rsid w:val="0010674C"/>
    <w:rsid w:val="001134D1"/>
    <w:rsid w:val="0011350F"/>
    <w:rsid w:val="00114B4A"/>
    <w:rsid w:val="00133189"/>
    <w:rsid w:val="00136988"/>
    <w:rsid w:val="001476E1"/>
    <w:rsid w:val="0015017C"/>
    <w:rsid w:val="00152E15"/>
    <w:rsid w:val="001539BC"/>
    <w:rsid w:val="0016025D"/>
    <w:rsid w:val="00165F0C"/>
    <w:rsid w:val="00170D85"/>
    <w:rsid w:val="00171D8D"/>
    <w:rsid w:val="00183030"/>
    <w:rsid w:val="001A4F80"/>
    <w:rsid w:val="001B1429"/>
    <w:rsid w:val="001B15A4"/>
    <w:rsid w:val="001B2E93"/>
    <w:rsid w:val="001B52F6"/>
    <w:rsid w:val="001B681A"/>
    <w:rsid w:val="001C01E8"/>
    <w:rsid w:val="001D2EA7"/>
    <w:rsid w:val="001F0675"/>
    <w:rsid w:val="001F272E"/>
    <w:rsid w:val="001F4C2A"/>
    <w:rsid w:val="001F67D6"/>
    <w:rsid w:val="001F7CF6"/>
    <w:rsid w:val="0020177D"/>
    <w:rsid w:val="00222A22"/>
    <w:rsid w:val="0022708B"/>
    <w:rsid w:val="00234690"/>
    <w:rsid w:val="00237D05"/>
    <w:rsid w:val="002415E9"/>
    <w:rsid w:val="00243574"/>
    <w:rsid w:val="002717A9"/>
    <w:rsid w:val="00286EEB"/>
    <w:rsid w:val="00294589"/>
    <w:rsid w:val="00295BE1"/>
    <w:rsid w:val="002A2C72"/>
    <w:rsid w:val="002B0143"/>
    <w:rsid w:val="002C089D"/>
    <w:rsid w:val="002C7B0D"/>
    <w:rsid w:val="002E6BC1"/>
    <w:rsid w:val="002F0BE8"/>
    <w:rsid w:val="002F2009"/>
    <w:rsid w:val="002F5DE0"/>
    <w:rsid w:val="002F715C"/>
    <w:rsid w:val="00303B44"/>
    <w:rsid w:val="00311CB5"/>
    <w:rsid w:val="00317D39"/>
    <w:rsid w:val="003256D5"/>
    <w:rsid w:val="0032715D"/>
    <w:rsid w:val="00327A4B"/>
    <w:rsid w:val="00327E80"/>
    <w:rsid w:val="003418E1"/>
    <w:rsid w:val="00364F68"/>
    <w:rsid w:val="00366329"/>
    <w:rsid w:val="00383255"/>
    <w:rsid w:val="0038398E"/>
    <w:rsid w:val="00384F3B"/>
    <w:rsid w:val="00387B13"/>
    <w:rsid w:val="003C06FD"/>
    <w:rsid w:val="003C4DBA"/>
    <w:rsid w:val="003D3174"/>
    <w:rsid w:val="003E4B01"/>
    <w:rsid w:val="003F4C1B"/>
    <w:rsid w:val="00406D2A"/>
    <w:rsid w:val="00410347"/>
    <w:rsid w:val="00421D95"/>
    <w:rsid w:val="004268C3"/>
    <w:rsid w:val="00445FE0"/>
    <w:rsid w:val="00446CEC"/>
    <w:rsid w:val="00447166"/>
    <w:rsid w:val="00451A4D"/>
    <w:rsid w:val="00457B42"/>
    <w:rsid w:val="00462424"/>
    <w:rsid w:val="004725F3"/>
    <w:rsid w:val="00472B71"/>
    <w:rsid w:val="00476BD0"/>
    <w:rsid w:val="00477BF0"/>
    <w:rsid w:val="004804FB"/>
    <w:rsid w:val="00481B58"/>
    <w:rsid w:val="00483AEF"/>
    <w:rsid w:val="004A00A3"/>
    <w:rsid w:val="004A4DCF"/>
    <w:rsid w:val="004A6942"/>
    <w:rsid w:val="004B1EF3"/>
    <w:rsid w:val="004C1293"/>
    <w:rsid w:val="004C517E"/>
    <w:rsid w:val="004D22AE"/>
    <w:rsid w:val="004E7080"/>
    <w:rsid w:val="004F21C8"/>
    <w:rsid w:val="00507E0B"/>
    <w:rsid w:val="00511702"/>
    <w:rsid w:val="00523E43"/>
    <w:rsid w:val="00524022"/>
    <w:rsid w:val="005275C3"/>
    <w:rsid w:val="00536381"/>
    <w:rsid w:val="00551AAB"/>
    <w:rsid w:val="00555B6C"/>
    <w:rsid w:val="00577616"/>
    <w:rsid w:val="005A127A"/>
    <w:rsid w:val="005C1197"/>
    <w:rsid w:val="005C3A43"/>
    <w:rsid w:val="005C4D07"/>
    <w:rsid w:val="005E37C1"/>
    <w:rsid w:val="005E65E0"/>
    <w:rsid w:val="005E6A3B"/>
    <w:rsid w:val="005F6033"/>
    <w:rsid w:val="005F617F"/>
    <w:rsid w:val="00605D1A"/>
    <w:rsid w:val="006155D9"/>
    <w:rsid w:val="00630304"/>
    <w:rsid w:val="00630A8A"/>
    <w:rsid w:val="00631FCA"/>
    <w:rsid w:val="00641E57"/>
    <w:rsid w:val="00651066"/>
    <w:rsid w:val="00655803"/>
    <w:rsid w:val="00660C55"/>
    <w:rsid w:val="00660D71"/>
    <w:rsid w:val="00664111"/>
    <w:rsid w:val="00672C47"/>
    <w:rsid w:val="006742F7"/>
    <w:rsid w:val="006755D5"/>
    <w:rsid w:val="0067691D"/>
    <w:rsid w:val="006806D7"/>
    <w:rsid w:val="006827EF"/>
    <w:rsid w:val="00682924"/>
    <w:rsid w:val="00684341"/>
    <w:rsid w:val="00697617"/>
    <w:rsid w:val="006A14D1"/>
    <w:rsid w:val="006A3B67"/>
    <w:rsid w:val="006A6F2A"/>
    <w:rsid w:val="006B4949"/>
    <w:rsid w:val="006C20A4"/>
    <w:rsid w:val="006D5D28"/>
    <w:rsid w:val="006D7C10"/>
    <w:rsid w:val="006E1073"/>
    <w:rsid w:val="006F01ED"/>
    <w:rsid w:val="006F0300"/>
    <w:rsid w:val="006F2CCA"/>
    <w:rsid w:val="006F646C"/>
    <w:rsid w:val="00716FD2"/>
    <w:rsid w:val="007336AC"/>
    <w:rsid w:val="00750406"/>
    <w:rsid w:val="00763310"/>
    <w:rsid w:val="00763F9A"/>
    <w:rsid w:val="00767593"/>
    <w:rsid w:val="00771149"/>
    <w:rsid w:val="0079262C"/>
    <w:rsid w:val="00794A94"/>
    <w:rsid w:val="007A3A92"/>
    <w:rsid w:val="007A4F21"/>
    <w:rsid w:val="007B26E6"/>
    <w:rsid w:val="007B68C4"/>
    <w:rsid w:val="007C5CBF"/>
    <w:rsid w:val="007C5F4C"/>
    <w:rsid w:val="007D4E6D"/>
    <w:rsid w:val="007F4FB2"/>
    <w:rsid w:val="007F6D39"/>
    <w:rsid w:val="008204FE"/>
    <w:rsid w:val="00826DD7"/>
    <w:rsid w:val="00827EB5"/>
    <w:rsid w:val="008334AE"/>
    <w:rsid w:val="00834963"/>
    <w:rsid w:val="008374A3"/>
    <w:rsid w:val="008468EE"/>
    <w:rsid w:val="00847318"/>
    <w:rsid w:val="00860386"/>
    <w:rsid w:val="00861F9E"/>
    <w:rsid w:val="00875F79"/>
    <w:rsid w:val="0089476C"/>
    <w:rsid w:val="008A32F6"/>
    <w:rsid w:val="008A4B91"/>
    <w:rsid w:val="008A4F16"/>
    <w:rsid w:val="008A763A"/>
    <w:rsid w:val="008B1FA5"/>
    <w:rsid w:val="008B22C5"/>
    <w:rsid w:val="008B4F6B"/>
    <w:rsid w:val="008C1E86"/>
    <w:rsid w:val="008D17B1"/>
    <w:rsid w:val="008D71BB"/>
    <w:rsid w:val="008D7DBD"/>
    <w:rsid w:val="008E0720"/>
    <w:rsid w:val="008E24DF"/>
    <w:rsid w:val="008E2518"/>
    <w:rsid w:val="008E6DBB"/>
    <w:rsid w:val="008F079D"/>
    <w:rsid w:val="008F28F5"/>
    <w:rsid w:val="008F650E"/>
    <w:rsid w:val="00910F08"/>
    <w:rsid w:val="00911BC7"/>
    <w:rsid w:val="00922411"/>
    <w:rsid w:val="00930734"/>
    <w:rsid w:val="009325AE"/>
    <w:rsid w:val="00934990"/>
    <w:rsid w:val="00944EBD"/>
    <w:rsid w:val="00950C68"/>
    <w:rsid w:val="0095128E"/>
    <w:rsid w:val="00955CF0"/>
    <w:rsid w:val="00960C6A"/>
    <w:rsid w:val="00973C3D"/>
    <w:rsid w:val="009818FE"/>
    <w:rsid w:val="00986D23"/>
    <w:rsid w:val="009873CE"/>
    <w:rsid w:val="00995E5D"/>
    <w:rsid w:val="00997BBF"/>
    <w:rsid w:val="009A72F7"/>
    <w:rsid w:val="009D01CB"/>
    <w:rsid w:val="009D7163"/>
    <w:rsid w:val="009E25CA"/>
    <w:rsid w:val="009E7068"/>
    <w:rsid w:val="00A05FD8"/>
    <w:rsid w:val="00A15C68"/>
    <w:rsid w:val="00A244CB"/>
    <w:rsid w:val="00A5185F"/>
    <w:rsid w:val="00A63BFE"/>
    <w:rsid w:val="00A75368"/>
    <w:rsid w:val="00A82B92"/>
    <w:rsid w:val="00A837E4"/>
    <w:rsid w:val="00A90F70"/>
    <w:rsid w:val="00AA3857"/>
    <w:rsid w:val="00AB4283"/>
    <w:rsid w:val="00AC6436"/>
    <w:rsid w:val="00AD4929"/>
    <w:rsid w:val="00AE25C1"/>
    <w:rsid w:val="00AE4691"/>
    <w:rsid w:val="00AE78BB"/>
    <w:rsid w:val="00B0310E"/>
    <w:rsid w:val="00B16634"/>
    <w:rsid w:val="00B17ABB"/>
    <w:rsid w:val="00B27599"/>
    <w:rsid w:val="00B30A1D"/>
    <w:rsid w:val="00B42519"/>
    <w:rsid w:val="00B64DAB"/>
    <w:rsid w:val="00B66E1F"/>
    <w:rsid w:val="00B70383"/>
    <w:rsid w:val="00B720CC"/>
    <w:rsid w:val="00B82AD9"/>
    <w:rsid w:val="00B9173F"/>
    <w:rsid w:val="00B95634"/>
    <w:rsid w:val="00BA7521"/>
    <w:rsid w:val="00BB4DEC"/>
    <w:rsid w:val="00BB5B31"/>
    <w:rsid w:val="00BE425C"/>
    <w:rsid w:val="00BF6347"/>
    <w:rsid w:val="00C01492"/>
    <w:rsid w:val="00C1129A"/>
    <w:rsid w:val="00C15F92"/>
    <w:rsid w:val="00C2080A"/>
    <w:rsid w:val="00C213EA"/>
    <w:rsid w:val="00C262BD"/>
    <w:rsid w:val="00C33DD1"/>
    <w:rsid w:val="00C37D27"/>
    <w:rsid w:val="00C41A60"/>
    <w:rsid w:val="00C44337"/>
    <w:rsid w:val="00C45D58"/>
    <w:rsid w:val="00C4699E"/>
    <w:rsid w:val="00C6662D"/>
    <w:rsid w:val="00C74A7B"/>
    <w:rsid w:val="00C7690A"/>
    <w:rsid w:val="00C84455"/>
    <w:rsid w:val="00C8665A"/>
    <w:rsid w:val="00C87795"/>
    <w:rsid w:val="00C92E0C"/>
    <w:rsid w:val="00C96706"/>
    <w:rsid w:val="00C97D41"/>
    <w:rsid w:val="00CB198D"/>
    <w:rsid w:val="00CB364A"/>
    <w:rsid w:val="00CC4481"/>
    <w:rsid w:val="00CC4898"/>
    <w:rsid w:val="00CC72E2"/>
    <w:rsid w:val="00CD5A5A"/>
    <w:rsid w:val="00CD73A1"/>
    <w:rsid w:val="00CE305D"/>
    <w:rsid w:val="00CF467F"/>
    <w:rsid w:val="00CF5E6F"/>
    <w:rsid w:val="00D028A1"/>
    <w:rsid w:val="00D10CA1"/>
    <w:rsid w:val="00D12DB9"/>
    <w:rsid w:val="00D236EE"/>
    <w:rsid w:val="00D3190A"/>
    <w:rsid w:val="00D400E2"/>
    <w:rsid w:val="00D43ED1"/>
    <w:rsid w:val="00D46A3E"/>
    <w:rsid w:val="00D56E03"/>
    <w:rsid w:val="00D6295D"/>
    <w:rsid w:val="00D642B8"/>
    <w:rsid w:val="00D8600F"/>
    <w:rsid w:val="00D919CA"/>
    <w:rsid w:val="00D96704"/>
    <w:rsid w:val="00DB121D"/>
    <w:rsid w:val="00DB4745"/>
    <w:rsid w:val="00DC1231"/>
    <w:rsid w:val="00DC475B"/>
    <w:rsid w:val="00DC5640"/>
    <w:rsid w:val="00DD1840"/>
    <w:rsid w:val="00DF04CC"/>
    <w:rsid w:val="00DF6ABF"/>
    <w:rsid w:val="00DF7B7C"/>
    <w:rsid w:val="00E034B0"/>
    <w:rsid w:val="00E17EA5"/>
    <w:rsid w:val="00E25BA0"/>
    <w:rsid w:val="00E302AC"/>
    <w:rsid w:val="00E33FCD"/>
    <w:rsid w:val="00E37C9F"/>
    <w:rsid w:val="00E531A0"/>
    <w:rsid w:val="00E604DB"/>
    <w:rsid w:val="00E61BDC"/>
    <w:rsid w:val="00E72463"/>
    <w:rsid w:val="00E73357"/>
    <w:rsid w:val="00E751AB"/>
    <w:rsid w:val="00E85B64"/>
    <w:rsid w:val="00EA5F36"/>
    <w:rsid w:val="00EB051A"/>
    <w:rsid w:val="00EC0593"/>
    <w:rsid w:val="00ED006F"/>
    <w:rsid w:val="00EE4B68"/>
    <w:rsid w:val="00EE6538"/>
    <w:rsid w:val="00EF16DA"/>
    <w:rsid w:val="00EF6D6A"/>
    <w:rsid w:val="00F01DF9"/>
    <w:rsid w:val="00F046D5"/>
    <w:rsid w:val="00F10C1B"/>
    <w:rsid w:val="00F2051C"/>
    <w:rsid w:val="00F24233"/>
    <w:rsid w:val="00F24920"/>
    <w:rsid w:val="00F356F7"/>
    <w:rsid w:val="00F36A0A"/>
    <w:rsid w:val="00F41859"/>
    <w:rsid w:val="00F5448D"/>
    <w:rsid w:val="00F605C4"/>
    <w:rsid w:val="00F815CD"/>
    <w:rsid w:val="00F858C5"/>
    <w:rsid w:val="00F8676A"/>
    <w:rsid w:val="00F86B50"/>
    <w:rsid w:val="00FB40D2"/>
    <w:rsid w:val="00FC2130"/>
    <w:rsid w:val="00FC54D6"/>
    <w:rsid w:val="00FD07C4"/>
    <w:rsid w:val="00FD6DF5"/>
    <w:rsid w:val="00FE1E0C"/>
    <w:rsid w:val="00FE56A5"/>
    <w:rsid w:val="00FF4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D3BA7F"/>
  <w14:defaultImageDpi w14:val="300"/>
  <w15:docId w15:val="{1FF59EF7-13BA-4B6A-A53B-D0D95DF2F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59"/>
    <w:rsid w:val="00366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4783">
      <w:bodyDiv w:val="1"/>
      <w:marLeft w:val="0"/>
      <w:marRight w:val="0"/>
      <w:marTop w:val="0"/>
      <w:marBottom w:val="0"/>
      <w:divBdr>
        <w:top w:val="none" w:sz="0" w:space="0" w:color="auto"/>
        <w:left w:val="none" w:sz="0" w:space="0" w:color="auto"/>
        <w:bottom w:val="none" w:sz="0" w:space="0" w:color="auto"/>
        <w:right w:val="none" w:sz="0" w:space="0" w:color="auto"/>
      </w:divBdr>
    </w:div>
    <w:div w:id="482310588">
      <w:bodyDiv w:val="1"/>
      <w:marLeft w:val="0"/>
      <w:marRight w:val="0"/>
      <w:marTop w:val="0"/>
      <w:marBottom w:val="0"/>
      <w:divBdr>
        <w:top w:val="none" w:sz="0" w:space="0" w:color="auto"/>
        <w:left w:val="none" w:sz="0" w:space="0" w:color="auto"/>
        <w:bottom w:val="none" w:sz="0" w:space="0" w:color="auto"/>
        <w:right w:val="none" w:sz="0" w:space="0" w:color="auto"/>
      </w:divBdr>
    </w:div>
    <w:div w:id="487357403">
      <w:bodyDiv w:val="1"/>
      <w:marLeft w:val="0"/>
      <w:marRight w:val="0"/>
      <w:marTop w:val="0"/>
      <w:marBottom w:val="0"/>
      <w:divBdr>
        <w:top w:val="none" w:sz="0" w:space="0" w:color="auto"/>
        <w:left w:val="none" w:sz="0" w:space="0" w:color="auto"/>
        <w:bottom w:val="none" w:sz="0" w:space="0" w:color="auto"/>
        <w:right w:val="none" w:sz="0" w:space="0" w:color="auto"/>
      </w:divBdr>
    </w:div>
    <w:div w:id="606890228">
      <w:bodyDiv w:val="1"/>
      <w:marLeft w:val="0"/>
      <w:marRight w:val="0"/>
      <w:marTop w:val="0"/>
      <w:marBottom w:val="0"/>
      <w:divBdr>
        <w:top w:val="none" w:sz="0" w:space="0" w:color="auto"/>
        <w:left w:val="none" w:sz="0" w:space="0" w:color="auto"/>
        <w:bottom w:val="none" w:sz="0" w:space="0" w:color="auto"/>
        <w:right w:val="none" w:sz="0" w:space="0" w:color="auto"/>
      </w:divBdr>
    </w:div>
    <w:div w:id="708190911">
      <w:bodyDiv w:val="1"/>
      <w:marLeft w:val="0"/>
      <w:marRight w:val="0"/>
      <w:marTop w:val="0"/>
      <w:marBottom w:val="0"/>
      <w:divBdr>
        <w:top w:val="none" w:sz="0" w:space="0" w:color="auto"/>
        <w:left w:val="none" w:sz="0" w:space="0" w:color="auto"/>
        <w:bottom w:val="none" w:sz="0" w:space="0" w:color="auto"/>
        <w:right w:val="none" w:sz="0" w:space="0" w:color="auto"/>
      </w:divBdr>
    </w:div>
    <w:div w:id="710420575">
      <w:bodyDiv w:val="1"/>
      <w:marLeft w:val="0"/>
      <w:marRight w:val="0"/>
      <w:marTop w:val="0"/>
      <w:marBottom w:val="0"/>
      <w:divBdr>
        <w:top w:val="none" w:sz="0" w:space="0" w:color="auto"/>
        <w:left w:val="none" w:sz="0" w:space="0" w:color="auto"/>
        <w:bottom w:val="none" w:sz="0" w:space="0" w:color="auto"/>
        <w:right w:val="none" w:sz="0" w:space="0" w:color="auto"/>
      </w:divBdr>
    </w:div>
    <w:div w:id="747263831">
      <w:bodyDiv w:val="1"/>
      <w:marLeft w:val="0"/>
      <w:marRight w:val="0"/>
      <w:marTop w:val="0"/>
      <w:marBottom w:val="0"/>
      <w:divBdr>
        <w:top w:val="none" w:sz="0" w:space="0" w:color="auto"/>
        <w:left w:val="none" w:sz="0" w:space="0" w:color="auto"/>
        <w:bottom w:val="none" w:sz="0" w:space="0" w:color="auto"/>
        <w:right w:val="none" w:sz="0" w:space="0" w:color="auto"/>
      </w:divBdr>
    </w:div>
    <w:div w:id="1019703062">
      <w:bodyDiv w:val="1"/>
      <w:marLeft w:val="0"/>
      <w:marRight w:val="0"/>
      <w:marTop w:val="0"/>
      <w:marBottom w:val="0"/>
      <w:divBdr>
        <w:top w:val="none" w:sz="0" w:space="0" w:color="auto"/>
        <w:left w:val="none" w:sz="0" w:space="0" w:color="auto"/>
        <w:bottom w:val="none" w:sz="0" w:space="0" w:color="auto"/>
        <w:right w:val="none" w:sz="0" w:space="0" w:color="auto"/>
      </w:divBdr>
    </w:div>
    <w:div w:id="1030184347">
      <w:bodyDiv w:val="1"/>
      <w:marLeft w:val="0"/>
      <w:marRight w:val="0"/>
      <w:marTop w:val="0"/>
      <w:marBottom w:val="0"/>
      <w:divBdr>
        <w:top w:val="none" w:sz="0" w:space="0" w:color="auto"/>
        <w:left w:val="none" w:sz="0" w:space="0" w:color="auto"/>
        <w:bottom w:val="none" w:sz="0" w:space="0" w:color="auto"/>
        <w:right w:val="none" w:sz="0" w:space="0" w:color="auto"/>
      </w:divBdr>
    </w:div>
    <w:div w:id="1242641703">
      <w:bodyDiv w:val="1"/>
      <w:marLeft w:val="0"/>
      <w:marRight w:val="0"/>
      <w:marTop w:val="0"/>
      <w:marBottom w:val="0"/>
      <w:divBdr>
        <w:top w:val="none" w:sz="0" w:space="0" w:color="auto"/>
        <w:left w:val="none" w:sz="0" w:space="0" w:color="auto"/>
        <w:bottom w:val="none" w:sz="0" w:space="0" w:color="auto"/>
        <w:right w:val="none" w:sz="0" w:space="0" w:color="auto"/>
      </w:divBdr>
    </w:div>
    <w:div w:id="1363634298">
      <w:bodyDiv w:val="1"/>
      <w:marLeft w:val="0"/>
      <w:marRight w:val="0"/>
      <w:marTop w:val="0"/>
      <w:marBottom w:val="0"/>
      <w:divBdr>
        <w:top w:val="none" w:sz="0" w:space="0" w:color="auto"/>
        <w:left w:val="none" w:sz="0" w:space="0" w:color="auto"/>
        <w:bottom w:val="none" w:sz="0" w:space="0" w:color="auto"/>
        <w:right w:val="none" w:sz="0" w:space="0" w:color="auto"/>
      </w:divBdr>
    </w:div>
    <w:div w:id="1626889222">
      <w:bodyDiv w:val="1"/>
      <w:marLeft w:val="0"/>
      <w:marRight w:val="0"/>
      <w:marTop w:val="0"/>
      <w:marBottom w:val="0"/>
      <w:divBdr>
        <w:top w:val="none" w:sz="0" w:space="0" w:color="auto"/>
        <w:left w:val="none" w:sz="0" w:space="0" w:color="auto"/>
        <w:bottom w:val="none" w:sz="0" w:space="0" w:color="auto"/>
        <w:right w:val="none" w:sz="0" w:space="0" w:color="auto"/>
      </w:divBdr>
      <w:divsChild>
        <w:div w:id="1255434196">
          <w:marLeft w:val="0"/>
          <w:marRight w:val="0"/>
          <w:marTop w:val="0"/>
          <w:marBottom w:val="0"/>
          <w:divBdr>
            <w:top w:val="none" w:sz="0" w:space="0" w:color="auto"/>
            <w:left w:val="none" w:sz="0" w:space="0" w:color="auto"/>
            <w:bottom w:val="none" w:sz="0" w:space="0" w:color="auto"/>
            <w:right w:val="none" w:sz="0" w:space="0" w:color="auto"/>
          </w:divBdr>
          <w:divsChild>
            <w:div w:id="1862236093">
              <w:marLeft w:val="0"/>
              <w:marRight w:val="0"/>
              <w:marTop w:val="0"/>
              <w:marBottom w:val="0"/>
              <w:divBdr>
                <w:top w:val="none" w:sz="0" w:space="0" w:color="auto"/>
                <w:left w:val="none" w:sz="0" w:space="0" w:color="auto"/>
                <w:bottom w:val="none" w:sz="0" w:space="0" w:color="auto"/>
                <w:right w:val="none" w:sz="0" w:space="0" w:color="auto"/>
              </w:divBdr>
              <w:divsChild>
                <w:div w:id="3338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9543">
      <w:bodyDiv w:val="1"/>
      <w:marLeft w:val="0"/>
      <w:marRight w:val="0"/>
      <w:marTop w:val="0"/>
      <w:marBottom w:val="0"/>
      <w:divBdr>
        <w:top w:val="none" w:sz="0" w:space="0" w:color="auto"/>
        <w:left w:val="none" w:sz="0" w:space="0" w:color="auto"/>
        <w:bottom w:val="none" w:sz="0" w:space="0" w:color="auto"/>
        <w:right w:val="none" w:sz="0" w:space="0" w:color="auto"/>
      </w:divBdr>
    </w:div>
    <w:div w:id="1775052608">
      <w:bodyDiv w:val="1"/>
      <w:marLeft w:val="0"/>
      <w:marRight w:val="0"/>
      <w:marTop w:val="0"/>
      <w:marBottom w:val="0"/>
      <w:divBdr>
        <w:top w:val="none" w:sz="0" w:space="0" w:color="auto"/>
        <w:left w:val="none" w:sz="0" w:space="0" w:color="auto"/>
        <w:bottom w:val="none" w:sz="0" w:space="0" w:color="auto"/>
        <w:right w:val="none" w:sz="0" w:space="0" w:color="auto"/>
      </w:divBdr>
    </w:div>
    <w:div w:id="1855416432">
      <w:bodyDiv w:val="1"/>
      <w:marLeft w:val="0"/>
      <w:marRight w:val="0"/>
      <w:marTop w:val="0"/>
      <w:marBottom w:val="0"/>
      <w:divBdr>
        <w:top w:val="none" w:sz="0" w:space="0" w:color="auto"/>
        <w:left w:val="none" w:sz="0" w:space="0" w:color="auto"/>
        <w:bottom w:val="none" w:sz="0" w:space="0" w:color="auto"/>
        <w:right w:val="none" w:sz="0" w:space="0" w:color="auto"/>
      </w:divBdr>
      <w:divsChild>
        <w:div w:id="1903101455">
          <w:marLeft w:val="0"/>
          <w:marRight w:val="0"/>
          <w:marTop w:val="0"/>
          <w:marBottom w:val="0"/>
          <w:divBdr>
            <w:top w:val="none" w:sz="0" w:space="0" w:color="auto"/>
            <w:left w:val="none" w:sz="0" w:space="0" w:color="auto"/>
            <w:bottom w:val="none" w:sz="0" w:space="0" w:color="auto"/>
            <w:right w:val="none" w:sz="0" w:space="0" w:color="auto"/>
          </w:divBdr>
          <w:divsChild>
            <w:div w:id="1972518809">
              <w:marLeft w:val="0"/>
              <w:marRight w:val="0"/>
              <w:marTop w:val="0"/>
              <w:marBottom w:val="0"/>
              <w:divBdr>
                <w:top w:val="none" w:sz="0" w:space="0" w:color="auto"/>
                <w:left w:val="none" w:sz="0" w:space="0" w:color="auto"/>
                <w:bottom w:val="none" w:sz="0" w:space="0" w:color="auto"/>
                <w:right w:val="none" w:sz="0" w:space="0" w:color="auto"/>
              </w:divBdr>
              <w:divsChild>
                <w:div w:id="15872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9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0" ma:contentTypeDescription="Utwórz nowy dokument." ma:contentTypeScope="" ma:versionID="68641fd15bcc0b996961b66865e7abdc">
  <xsd:schema xmlns:xsd="http://www.w3.org/2001/XMLSchema" xmlns:xs="http://www.w3.org/2001/XMLSchema" xmlns:p="http://schemas.microsoft.com/office/2006/metadata/properties" targetNamespace="http://schemas.microsoft.com/office/2006/metadata/properties" ma:root="true" ma:fieldsID="0c74f0a4605ce4da9856928fb8c32d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Name.XSL" StyleName="GOST — sortowanie według nazw" Version="2003"/>
</file>

<file path=customXml/itemProps1.xml><?xml version="1.0" encoding="utf-8"?>
<ds:datastoreItem xmlns:ds="http://schemas.openxmlformats.org/officeDocument/2006/customXml" ds:itemID="{D31581C8-9E21-483D-BF39-9FE43B69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9DBAE2-BBE7-4907-8360-83313863FF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02EB32-3509-41E0-957C-68D548E5584B}">
  <ds:schemaRefs>
    <ds:schemaRef ds:uri="http://schemas.microsoft.com/sharepoint/v3/contenttype/forms"/>
  </ds:schemaRefs>
</ds:datastoreItem>
</file>

<file path=customXml/itemProps4.xml><?xml version="1.0" encoding="utf-8"?>
<ds:datastoreItem xmlns:ds="http://schemas.openxmlformats.org/officeDocument/2006/customXml" ds:itemID="{F58023B8-E285-46AC-BA3E-6D44C586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1614</Words>
  <Characters>9200</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Volker scheer</dc:creator>
  <cp:lastModifiedBy>awf</cp:lastModifiedBy>
  <cp:revision>2</cp:revision>
  <cp:lastPrinted>2018-11-19T19:07:00Z</cp:lastPrinted>
  <dcterms:created xsi:type="dcterms:W3CDTF">2021-06-02T10:48:00Z</dcterms:created>
  <dcterms:modified xsi:type="dcterms:W3CDTF">2021-06-02T10:48:00Z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id="WF10gu2E"/&gt;&lt;style id="http://www.zotero.org/styles/applied-ergonomics" hasBibliography="1" bibliographyStyleHasBeenSet="1"/&gt;&lt;prefs&gt;&lt;pref name="fieldType" value="Field"/&gt;&lt;pref name="dontAskDelayCi</vt:lpwstr>
  </property>
  <property fmtid="{D5CDD505-2E9C-101B-9397-08002B2CF9AE}" pid="3" name="ZOTERO_PREF_2">
    <vt:lpwstr>tationUpdates" value="true"/&gt;&lt;/prefs&gt;&lt;/data&gt;</vt:lpwstr>
  </property>
  <property fmtid="{D5CDD505-2E9C-101B-9397-08002B2CF9AE}" pid="4" name="ContentTypeId">
    <vt:lpwstr>0x010100810F36A50890154A837066B4A0E0915C</vt:lpwstr>
  </property>
</Properties>
</file>